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3EB1F" w14:textId="77777777" w:rsidR="00742964" w:rsidRPr="00742964" w:rsidRDefault="00742964" w:rsidP="00742964">
      <w:pPr>
        <w:spacing w:after="0" w:line="240" w:lineRule="auto"/>
        <w:jc w:val="both"/>
        <w:rPr>
          <w:rFonts w:ascii="Arial" w:hAnsi="Arial" w:cs="Arial"/>
        </w:rPr>
      </w:pPr>
      <w:bookmarkStart w:id="0" w:name="_GoBack"/>
      <w:bookmarkEnd w:id="0"/>
    </w:p>
    <w:p w14:paraId="6D73EB20" w14:textId="77777777" w:rsidR="00742964" w:rsidRPr="00742964" w:rsidRDefault="00742964" w:rsidP="00742964">
      <w:pPr>
        <w:spacing w:after="0" w:line="240" w:lineRule="auto"/>
        <w:jc w:val="center"/>
        <w:rPr>
          <w:rFonts w:ascii="Arial" w:hAnsi="Arial" w:cs="Arial"/>
          <w:b/>
        </w:rPr>
      </w:pPr>
      <w:r w:rsidRPr="00742964">
        <w:rPr>
          <w:rFonts w:ascii="Arial" w:hAnsi="Arial" w:cs="Arial"/>
          <w:b/>
        </w:rPr>
        <w:t>PAUTAS GENERALES PARA EL ORDEN Y EL ASEO</w:t>
      </w:r>
    </w:p>
    <w:p w14:paraId="6D73EB21" w14:textId="77777777" w:rsidR="00742964" w:rsidRDefault="00742964" w:rsidP="00742964">
      <w:pPr>
        <w:spacing w:after="0" w:line="240" w:lineRule="auto"/>
        <w:jc w:val="both"/>
        <w:rPr>
          <w:rFonts w:ascii="Arial" w:hAnsi="Arial" w:cs="Arial"/>
        </w:rPr>
      </w:pPr>
    </w:p>
    <w:p w14:paraId="6D73EB22" w14:textId="77777777" w:rsidR="00742964" w:rsidRPr="00742964" w:rsidRDefault="00742964" w:rsidP="00742964">
      <w:pPr>
        <w:spacing w:after="0" w:line="240" w:lineRule="auto"/>
        <w:jc w:val="both"/>
        <w:rPr>
          <w:rFonts w:ascii="Arial" w:hAnsi="Arial" w:cs="Arial"/>
        </w:rPr>
      </w:pPr>
      <w:r w:rsidRPr="00742964">
        <w:rPr>
          <w:rFonts w:ascii="Arial" w:hAnsi="Arial" w:cs="Arial"/>
        </w:rPr>
        <w:t>Elaborado por: Fabiola Ma. Betancur G.</w:t>
      </w:r>
    </w:p>
    <w:p w14:paraId="6D73EB23" w14:textId="77777777" w:rsidR="00742964" w:rsidRPr="00742964" w:rsidRDefault="00742964" w:rsidP="00742964">
      <w:pPr>
        <w:spacing w:after="0" w:line="240" w:lineRule="auto"/>
        <w:jc w:val="both"/>
        <w:rPr>
          <w:rFonts w:ascii="Arial" w:hAnsi="Arial" w:cs="Arial"/>
        </w:rPr>
      </w:pPr>
      <w:r w:rsidRPr="00742964">
        <w:rPr>
          <w:rFonts w:ascii="Arial" w:hAnsi="Arial" w:cs="Arial"/>
        </w:rPr>
        <w:t>Rafael De Fex</w:t>
      </w:r>
    </w:p>
    <w:p w14:paraId="6D73EB24" w14:textId="77777777" w:rsidR="00742964" w:rsidRPr="00742964" w:rsidRDefault="00742964" w:rsidP="00742964">
      <w:pPr>
        <w:spacing w:after="0" w:line="240" w:lineRule="auto"/>
        <w:jc w:val="both"/>
        <w:rPr>
          <w:rFonts w:ascii="Arial" w:hAnsi="Arial" w:cs="Arial"/>
        </w:rPr>
      </w:pPr>
    </w:p>
    <w:p w14:paraId="6D73EB25" w14:textId="77777777" w:rsidR="00742964" w:rsidRPr="00742964" w:rsidRDefault="00742964" w:rsidP="00742964">
      <w:pPr>
        <w:spacing w:after="0" w:line="240" w:lineRule="auto"/>
        <w:jc w:val="both"/>
        <w:rPr>
          <w:rFonts w:ascii="Arial" w:hAnsi="Arial" w:cs="Arial"/>
        </w:rPr>
      </w:pPr>
    </w:p>
    <w:p w14:paraId="6D73EB26" w14:textId="77777777" w:rsidR="00742964" w:rsidRPr="00742964" w:rsidRDefault="00742964" w:rsidP="00742964">
      <w:pPr>
        <w:spacing w:after="0" w:line="240" w:lineRule="auto"/>
        <w:jc w:val="both"/>
        <w:rPr>
          <w:rFonts w:ascii="Arial" w:hAnsi="Arial" w:cs="Arial"/>
          <w:b/>
        </w:rPr>
      </w:pPr>
      <w:r w:rsidRPr="00742964">
        <w:rPr>
          <w:rFonts w:ascii="Arial" w:hAnsi="Arial" w:cs="Arial"/>
          <w:b/>
        </w:rPr>
        <w:t>PRESENTACIÓN</w:t>
      </w:r>
    </w:p>
    <w:p w14:paraId="6D73EB27" w14:textId="77777777" w:rsidR="00742964" w:rsidRPr="00742964" w:rsidRDefault="00742964" w:rsidP="00742964">
      <w:pPr>
        <w:spacing w:after="0" w:line="240" w:lineRule="auto"/>
        <w:jc w:val="both"/>
        <w:rPr>
          <w:rFonts w:ascii="Arial" w:hAnsi="Arial" w:cs="Arial"/>
        </w:rPr>
      </w:pPr>
    </w:p>
    <w:p w14:paraId="6D73EB28" w14:textId="77777777" w:rsidR="00742964" w:rsidRPr="00742964" w:rsidRDefault="00742964" w:rsidP="00742964">
      <w:pPr>
        <w:spacing w:after="0" w:line="240" w:lineRule="auto"/>
        <w:jc w:val="both"/>
        <w:rPr>
          <w:rFonts w:ascii="Arial" w:hAnsi="Arial" w:cs="Arial"/>
        </w:rPr>
      </w:pPr>
      <w:r w:rsidRPr="00742964">
        <w:rPr>
          <w:rFonts w:ascii="Arial" w:hAnsi="Arial" w:cs="Arial"/>
        </w:rPr>
        <w:t xml:space="preserve">El ORDEN Y EL ASEO en el trabajo son factores de gran importancia para la salud, la seguridad, la calidad de los productos y en general para la eficiencia del sistema productivo. También son factores esenciales para la convivencia social, tanto dentro del hogar como de nuestra comunidad. Como tal requieren de unos estándares claros de desempeño, un trabajo en equipo y de la participación responsable de todos. </w:t>
      </w:r>
    </w:p>
    <w:p w14:paraId="6D73EB29" w14:textId="77777777" w:rsidR="00742964" w:rsidRPr="00742964" w:rsidRDefault="00742964" w:rsidP="00742964">
      <w:pPr>
        <w:spacing w:after="0" w:line="240" w:lineRule="auto"/>
        <w:jc w:val="both"/>
        <w:rPr>
          <w:rFonts w:ascii="Arial" w:hAnsi="Arial" w:cs="Arial"/>
        </w:rPr>
      </w:pPr>
    </w:p>
    <w:p w14:paraId="6D73EB2A" w14:textId="77777777" w:rsidR="00742964" w:rsidRPr="00742964" w:rsidRDefault="00742964" w:rsidP="00742964">
      <w:pPr>
        <w:spacing w:after="0" w:line="240" w:lineRule="auto"/>
        <w:jc w:val="both"/>
        <w:rPr>
          <w:rFonts w:ascii="Arial" w:hAnsi="Arial" w:cs="Arial"/>
        </w:rPr>
      </w:pPr>
      <w:r w:rsidRPr="00742964">
        <w:rPr>
          <w:rFonts w:ascii="Arial" w:hAnsi="Arial" w:cs="Arial"/>
        </w:rPr>
        <w:t xml:space="preserve">El orden y el aseo en los lugares de trabajo, </w:t>
      </w:r>
      <w:r w:rsidRPr="00742964">
        <w:rPr>
          <w:rFonts w:ascii="Arial" w:hAnsi="Arial" w:cs="Arial"/>
          <w:b/>
        </w:rPr>
        <w:t>se inician</w:t>
      </w:r>
      <w:r w:rsidRPr="00742964">
        <w:rPr>
          <w:rFonts w:ascii="Arial" w:hAnsi="Arial" w:cs="Arial"/>
        </w:rPr>
        <w:t xml:space="preserve"> desde la construcción y diseño de las edificaciones; </w:t>
      </w:r>
      <w:r w:rsidRPr="00742964">
        <w:rPr>
          <w:rFonts w:ascii="Arial" w:hAnsi="Arial" w:cs="Arial"/>
          <w:b/>
        </w:rPr>
        <w:t>se mantienen</w:t>
      </w:r>
      <w:r w:rsidRPr="00742964">
        <w:rPr>
          <w:rFonts w:ascii="Arial" w:hAnsi="Arial" w:cs="Arial"/>
        </w:rPr>
        <w:t xml:space="preserve"> elimina</w:t>
      </w:r>
      <w:r w:rsidR="007B14F1">
        <w:rPr>
          <w:rFonts w:ascii="Arial" w:hAnsi="Arial" w:cs="Arial"/>
        </w:rPr>
        <w:t>n</w:t>
      </w:r>
      <w:r w:rsidRPr="00742964">
        <w:rPr>
          <w:rFonts w:ascii="Arial" w:hAnsi="Arial" w:cs="Arial"/>
        </w:rPr>
        <w:t xml:space="preserve">do lo innecesario y clasificando lo útil, acondicionando los medios para guardar y localizar el material fácilmente, evitando ensuciar y limpiando enseguida y promoviendo los comportamientos seguros. Como </w:t>
      </w:r>
      <w:r w:rsidRPr="00742964">
        <w:rPr>
          <w:rFonts w:ascii="Arial" w:hAnsi="Arial" w:cs="Arial"/>
          <w:b/>
        </w:rPr>
        <w:t>resultado</w:t>
      </w:r>
      <w:r w:rsidRPr="00742964">
        <w:rPr>
          <w:rFonts w:ascii="Arial" w:hAnsi="Arial" w:cs="Arial"/>
        </w:rPr>
        <w:t xml:space="preserve"> de lo anterior se logra: </w:t>
      </w:r>
    </w:p>
    <w:p w14:paraId="6D73EB2B" w14:textId="77777777" w:rsidR="00742964" w:rsidRPr="00742964" w:rsidRDefault="00742964" w:rsidP="00742964">
      <w:pPr>
        <w:spacing w:after="0" w:line="240" w:lineRule="auto"/>
        <w:jc w:val="both"/>
        <w:rPr>
          <w:rFonts w:ascii="Arial" w:hAnsi="Arial" w:cs="Arial"/>
        </w:rPr>
      </w:pPr>
    </w:p>
    <w:p w14:paraId="6D73EB2C" w14:textId="77777777" w:rsidR="00742964" w:rsidRPr="00742964" w:rsidRDefault="00742964" w:rsidP="00742964">
      <w:pPr>
        <w:pStyle w:val="Prrafodelista"/>
        <w:numPr>
          <w:ilvl w:val="0"/>
          <w:numId w:val="4"/>
        </w:numPr>
        <w:spacing w:after="0" w:line="240" w:lineRule="auto"/>
        <w:jc w:val="both"/>
        <w:rPr>
          <w:rFonts w:ascii="Arial" w:hAnsi="Arial" w:cs="Arial"/>
        </w:rPr>
      </w:pPr>
      <w:r w:rsidRPr="00742964">
        <w:rPr>
          <w:rFonts w:ascii="Arial" w:hAnsi="Arial" w:cs="Arial"/>
        </w:rPr>
        <w:t xml:space="preserve">Salud y eficiencia personal. </w:t>
      </w:r>
    </w:p>
    <w:p w14:paraId="6D73EB2D" w14:textId="77777777" w:rsidR="00742964" w:rsidRPr="00742964" w:rsidRDefault="00742964" w:rsidP="00742964">
      <w:pPr>
        <w:pStyle w:val="Prrafodelista"/>
        <w:numPr>
          <w:ilvl w:val="0"/>
          <w:numId w:val="4"/>
        </w:numPr>
        <w:spacing w:after="0" w:line="240" w:lineRule="auto"/>
        <w:jc w:val="both"/>
        <w:rPr>
          <w:rFonts w:ascii="Arial" w:hAnsi="Arial" w:cs="Arial"/>
        </w:rPr>
      </w:pPr>
      <w:r w:rsidRPr="00742964">
        <w:rPr>
          <w:rFonts w:ascii="Arial" w:hAnsi="Arial" w:cs="Arial"/>
        </w:rPr>
        <w:t xml:space="preserve">Seguridad y eficiencia del sistema productivo. </w:t>
      </w:r>
    </w:p>
    <w:p w14:paraId="6D73EB2E" w14:textId="77777777" w:rsidR="00742964" w:rsidRPr="00742964" w:rsidRDefault="00742964" w:rsidP="00742964">
      <w:pPr>
        <w:pStyle w:val="Prrafodelista"/>
        <w:numPr>
          <w:ilvl w:val="0"/>
          <w:numId w:val="4"/>
        </w:numPr>
        <w:spacing w:after="0" w:line="240" w:lineRule="auto"/>
        <w:jc w:val="both"/>
        <w:rPr>
          <w:rFonts w:ascii="Arial" w:hAnsi="Arial" w:cs="Arial"/>
        </w:rPr>
      </w:pPr>
      <w:r w:rsidRPr="00742964">
        <w:rPr>
          <w:rFonts w:ascii="Arial" w:hAnsi="Arial" w:cs="Arial"/>
        </w:rPr>
        <w:t xml:space="preserve">Reducción de los costos. </w:t>
      </w:r>
    </w:p>
    <w:p w14:paraId="6D73EB2F" w14:textId="77777777" w:rsidR="00742964" w:rsidRPr="00742964" w:rsidRDefault="00742964" w:rsidP="00742964">
      <w:pPr>
        <w:pStyle w:val="Prrafodelista"/>
        <w:numPr>
          <w:ilvl w:val="0"/>
          <w:numId w:val="4"/>
        </w:numPr>
        <w:spacing w:after="0" w:line="240" w:lineRule="auto"/>
        <w:jc w:val="both"/>
        <w:rPr>
          <w:rFonts w:ascii="Arial" w:hAnsi="Arial" w:cs="Arial"/>
        </w:rPr>
      </w:pPr>
      <w:r w:rsidRPr="00742964">
        <w:rPr>
          <w:rFonts w:ascii="Arial" w:hAnsi="Arial" w:cs="Arial"/>
        </w:rPr>
        <w:t xml:space="preserve">Conservación del medio ambiente. </w:t>
      </w:r>
    </w:p>
    <w:p w14:paraId="6D73EB30" w14:textId="77777777" w:rsidR="00742964" w:rsidRPr="00742964" w:rsidRDefault="00742964" w:rsidP="00742964">
      <w:pPr>
        <w:spacing w:after="0" w:line="240" w:lineRule="auto"/>
        <w:jc w:val="both"/>
        <w:rPr>
          <w:rFonts w:ascii="Arial" w:hAnsi="Arial" w:cs="Arial"/>
        </w:rPr>
      </w:pPr>
    </w:p>
    <w:p w14:paraId="6D73EB31" w14:textId="77777777" w:rsidR="00742964" w:rsidRPr="00742964" w:rsidRDefault="00742964" w:rsidP="00742964">
      <w:pPr>
        <w:spacing w:after="0" w:line="240" w:lineRule="auto"/>
        <w:jc w:val="both"/>
        <w:rPr>
          <w:rFonts w:ascii="Arial" w:hAnsi="Arial" w:cs="Arial"/>
        </w:rPr>
      </w:pPr>
      <w:r w:rsidRPr="00742964">
        <w:rPr>
          <w:rFonts w:ascii="Arial" w:hAnsi="Arial" w:cs="Arial"/>
        </w:rPr>
        <w:t xml:space="preserve">Una vez se le preguntó al legendario Henry Ford: ¿qué haría usted si se le pidiera hacerse cargo de un negocio fracasado?. Su respuesta fue: “Ningún negocio que yo conozca fracasó sin antes haber acumulado primero un montón de basura. La basura y todo lo que lo acompaña, los pensamientos y los métodos desordenados ayudaron a causar el fracaso. Lo primero que haría, sería limpiar completamente ese negocio” 1 Lo primero que debe hacer una persona responsable de un área de trabajo, antes de comenzar a administrarla, es ordenarla. </w:t>
      </w:r>
    </w:p>
    <w:p w14:paraId="6D73EB32" w14:textId="77777777" w:rsidR="00742964" w:rsidRPr="00742964" w:rsidRDefault="00742964" w:rsidP="00742964">
      <w:pPr>
        <w:spacing w:after="0" w:line="240" w:lineRule="auto"/>
        <w:jc w:val="both"/>
        <w:rPr>
          <w:rFonts w:ascii="Arial" w:hAnsi="Arial" w:cs="Arial"/>
        </w:rPr>
      </w:pPr>
    </w:p>
    <w:p w14:paraId="6D73EB33" w14:textId="77777777" w:rsidR="00742964" w:rsidRPr="00742964" w:rsidRDefault="00742964" w:rsidP="00742964">
      <w:pPr>
        <w:spacing w:after="0" w:line="240" w:lineRule="auto"/>
        <w:jc w:val="both"/>
        <w:rPr>
          <w:rFonts w:ascii="Arial" w:hAnsi="Arial" w:cs="Arial"/>
        </w:rPr>
      </w:pPr>
    </w:p>
    <w:p w14:paraId="6D73EB34" w14:textId="77777777" w:rsidR="00742964" w:rsidRPr="00742964" w:rsidRDefault="00742964" w:rsidP="00742964">
      <w:pPr>
        <w:spacing w:after="0" w:line="240" w:lineRule="auto"/>
        <w:jc w:val="both"/>
        <w:rPr>
          <w:rFonts w:ascii="Arial" w:hAnsi="Arial" w:cs="Arial"/>
        </w:rPr>
      </w:pPr>
    </w:p>
    <w:p w14:paraId="6D73EB35" w14:textId="77777777" w:rsidR="00742964" w:rsidRPr="00742964" w:rsidRDefault="00742964" w:rsidP="00742964">
      <w:pPr>
        <w:spacing w:after="0" w:line="240" w:lineRule="auto"/>
        <w:jc w:val="both"/>
        <w:rPr>
          <w:rFonts w:ascii="Arial" w:hAnsi="Arial" w:cs="Arial"/>
        </w:rPr>
      </w:pPr>
    </w:p>
    <w:p w14:paraId="6D73EB36" w14:textId="77777777" w:rsidR="00742964" w:rsidRPr="00742964" w:rsidRDefault="00742964" w:rsidP="00742964">
      <w:pPr>
        <w:spacing w:after="0" w:line="240" w:lineRule="auto"/>
        <w:jc w:val="both"/>
        <w:rPr>
          <w:rFonts w:ascii="Arial" w:hAnsi="Arial" w:cs="Arial"/>
        </w:rPr>
      </w:pPr>
    </w:p>
    <w:p w14:paraId="6D73EB37" w14:textId="77777777" w:rsidR="00742964" w:rsidRPr="00742964" w:rsidRDefault="00742964" w:rsidP="00742964">
      <w:pPr>
        <w:spacing w:after="0" w:line="240" w:lineRule="auto"/>
        <w:jc w:val="both"/>
        <w:rPr>
          <w:rFonts w:ascii="Arial" w:hAnsi="Arial" w:cs="Arial"/>
        </w:rPr>
      </w:pPr>
    </w:p>
    <w:p w14:paraId="6D73EB38" w14:textId="77777777" w:rsidR="00742964" w:rsidRPr="00742964" w:rsidRDefault="00742964" w:rsidP="00742964">
      <w:pPr>
        <w:spacing w:after="0" w:line="240" w:lineRule="auto"/>
        <w:jc w:val="both"/>
        <w:rPr>
          <w:rFonts w:ascii="Arial" w:hAnsi="Arial" w:cs="Arial"/>
        </w:rPr>
      </w:pPr>
    </w:p>
    <w:p w14:paraId="6D73EB39" w14:textId="77777777" w:rsidR="00742964" w:rsidRPr="00742964" w:rsidRDefault="00742964" w:rsidP="00742964">
      <w:pPr>
        <w:spacing w:after="0" w:line="240" w:lineRule="auto"/>
        <w:jc w:val="both"/>
        <w:rPr>
          <w:rFonts w:ascii="Arial" w:hAnsi="Arial" w:cs="Arial"/>
        </w:rPr>
      </w:pPr>
    </w:p>
    <w:p w14:paraId="6D73EB3A" w14:textId="77777777" w:rsidR="00742964" w:rsidRPr="00742964" w:rsidRDefault="00742964" w:rsidP="00742964">
      <w:pPr>
        <w:spacing w:after="0" w:line="240" w:lineRule="auto"/>
        <w:jc w:val="both"/>
        <w:rPr>
          <w:rFonts w:ascii="Arial" w:hAnsi="Arial" w:cs="Arial"/>
        </w:rPr>
      </w:pPr>
    </w:p>
    <w:p w14:paraId="6D73EB3B" w14:textId="77777777" w:rsidR="00742964" w:rsidRPr="00742964" w:rsidRDefault="00742964" w:rsidP="00742964">
      <w:pPr>
        <w:spacing w:after="0" w:line="240" w:lineRule="auto"/>
        <w:jc w:val="both"/>
        <w:rPr>
          <w:rFonts w:ascii="Arial" w:hAnsi="Arial" w:cs="Arial"/>
        </w:rPr>
      </w:pPr>
    </w:p>
    <w:p w14:paraId="6D73EB3C" w14:textId="77777777" w:rsidR="00742964" w:rsidRPr="00742964" w:rsidRDefault="00742964" w:rsidP="00742964">
      <w:pPr>
        <w:spacing w:after="0" w:line="240" w:lineRule="auto"/>
        <w:jc w:val="both"/>
        <w:rPr>
          <w:rFonts w:ascii="Arial" w:hAnsi="Arial" w:cs="Arial"/>
        </w:rPr>
      </w:pPr>
    </w:p>
    <w:p w14:paraId="6D73EB3D" w14:textId="77777777" w:rsidR="00742964" w:rsidRPr="00742964" w:rsidRDefault="00742964" w:rsidP="00742964">
      <w:pPr>
        <w:spacing w:after="0" w:line="240" w:lineRule="auto"/>
        <w:jc w:val="both"/>
        <w:rPr>
          <w:rFonts w:ascii="Arial" w:hAnsi="Arial" w:cs="Arial"/>
        </w:rPr>
      </w:pPr>
    </w:p>
    <w:p w14:paraId="6D73EB3E" w14:textId="77777777" w:rsidR="00742964" w:rsidRPr="00742964" w:rsidRDefault="00742964" w:rsidP="00742964">
      <w:pPr>
        <w:spacing w:after="0" w:line="240" w:lineRule="auto"/>
        <w:jc w:val="both"/>
        <w:rPr>
          <w:rFonts w:ascii="Arial" w:hAnsi="Arial" w:cs="Arial"/>
        </w:rPr>
      </w:pPr>
    </w:p>
    <w:p w14:paraId="6D73EB3F" w14:textId="77777777" w:rsidR="00742964" w:rsidRDefault="00742964" w:rsidP="00742964">
      <w:pPr>
        <w:spacing w:after="0" w:line="240" w:lineRule="auto"/>
        <w:jc w:val="both"/>
        <w:rPr>
          <w:rFonts w:ascii="Arial" w:hAnsi="Arial" w:cs="Arial"/>
        </w:rPr>
      </w:pPr>
    </w:p>
    <w:p w14:paraId="6D73EB40" w14:textId="77777777" w:rsidR="00742964" w:rsidRPr="00742964" w:rsidRDefault="00742964" w:rsidP="00742964">
      <w:pPr>
        <w:spacing w:after="0" w:line="240" w:lineRule="auto"/>
        <w:jc w:val="both"/>
        <w:rPr>
          <w:rFonts w:ascii="Arial" w:hAnsi="Arial" w:cs="Arial"/>
        </w:rPr>
      </w:pPr>
    </w:p>
    <w:p w14:paraId="6D73EB41" w14:textId="77777777" w:rsidR="00742964" w:rsidRPr="00742964" w:rsidRDefault="00742964" w:rsidP="00742964">
      <w:pPr>
        <w:spacing w:after="0" w:line="240" w:lineRule="auto"/>
        <w:jc w:val="both"/>
        <w:rPr>
          <w:rFonts w:ascii="Arial" w:hAnsi="Arial" w:cs="Arial"/>
        </w:rPr>
      </w:pPr>
      <w:r w:rsidRPr="00742964">
        <w:rPr>
          <w:rFonts w:ascii="Arial" w:hAnsi="Arial" w:cs="Arial"/>
        </w:rPr>
        <w:t>___________________</w:t>
      </w:r>
    </w:p>
    <w:p w14:paraId="6D73EB42" w14:textId="77777777" w:rsidR="00742964" w:rsidRPr="00742964" w:rsidRDefault="00742964" w:rsidP="00742964">
      <w:pPr>
        <w:spacing w:after="0" w:line="240" w:lineRule="auto"/>
        <w:jc w:val="both"/>
        <w:rPr>
          <w:rFonts w:ascii="Arial" w:hAnsi="Arial" w:cs="Arial"/>
          <w:sz w:val="18"/>
        </w:rPr>
      </w:pPr>
      <w:r w:rsidRPr="00742964">
        <w:rPr>
          <w:rFonts w:ascii="Arial" w:hAnsi="Arial" w:cs="Arial"/>
          <w:sz w:val="18"/>
        </w:rPr>
        <w:t xml:space="preserve">1 Relato tomado de: SUPERASEO. Programa de vigilancia epidemiológica. Orden, aseo, limpieza, seguridad. Manizales, 1995 </w:t>
      </w:r>
    </w:p>
    <w:p w14:paraId="6D73EB43" w14:textId="77777777" w:rsidR="00742964" w:rsidRDefault="00742964" w:rsidP="00742964">
      <w:pPr>
        <w:spacing w:after="0" w:line="240" w:lineRule="auto"/>
        <w:jc w:val="both"/>
        <w:rPr>
          <w:rFonts w:ascii="Arial" w:hAnsi="Arial" w:cs="Arial"/>
          <w:b/>
        </w:rPr>
      </w:pPr>
      <w:r w:rsidRPr="00742964">
        <w:rPr>
          <w:rFonts w:ascii="Arial" w:hAnsi="Arial" w:cs="Arial"/>
          <w:b/>
        </w:rPr>
        <w:lastRenderedPageBreak/>
        <w:t xml:space="preserve">OBJETIVOS DE APRENDIZAJE </w:t>
      </w:r>
    </w:p>
    <w:p w14:paraId="6D73EB44" w14:textId="77777777" w:rsidR="00742964" w:rsidRPr="00742964" w:rsidRDefault="00742964" w:rsidP="00742964">
      <w:pPr>
        <w:spacing w:after="0" w:line="240" w:lineRule="auto"/>
        <w:jc w:val="both"/>
        <w:rPr>
          <w:rFonts w:ascii="Arial" w:hAnsi="Arial" w:cs="Arial"/>
          <w:b/>
        </w:rPr>
      </w:pPr>
    </w:p>
    <w:p w14:paraId="6D73EB45" w14:textId="77777777" w:rsidR="00742964" w:rsidRPr="00742964" w:rsidRDefault="00742964" w:rsidP="00742964">
      <w:pPr>
        <w:spacing w:after="0" w:line="240" w:lineRule="auto"/>
        <w:jc w:val="both"/>
        <w:rPr>
          <w:rFonts w:ascii="Arial" w:hAnsi="Arial" w:cs="Arial"/>
        </w:rPr>
      </w:pPr>
      <w:r w:rsidRPr="00742964">
        <w:rPr>
          <w:rFonts w:ascii="Arial" w:hAnsi="Arial" w:cs="Arial"/>
        </w:rPr>
        <w:t xml:space="preserve">Al final del entrenamiento las personas quedarán en capacidad de: </w:t>
      </w:r>
    </w:p>
    <w:p w14:paraId="6D73EB46" w14:textId="77777777" w:rsidR="00742964" w:rsidRDefault="00742964" w:rsidP="00742964">
      <w:pPr>
        <w:spacing w:after="0" w:line="240" w:lineRule="auto"/>
        <w:jc w:val="both"/>
        <w:rPr>
          <w:rFonts w:ascii="Arial" w:hAnsi="Arial" w:cs="Arial"/>
        </w:rPr>
      </w:pPr>
    </w:p>
    <w:p w14:paraId="6D73EB47" w14:textId="77777777" w:rsidR="00742964" w:rsidRPr="00742964" w:rsidRDefault="00742964" w:rsidP="00742964">
      <w:pPr>
        <w:pStyle w:val="Prrafodelista"/>
        <w:numPr>
          <w:ilvl w:val="0"/>
          <w:numId w:val="5"/>
        </w:numPr>
        <w:spacing w:after="0" w:line="240" w:lineRule="auto"/>
        <w:jc w:val="both"/>
        <w:rPr>
          <w:rFonts w:ascii="Arial" w:hAnsi="Arial" w:cs="Arial"/>
        </w:rPr>
      </w:pPr>
      <w:r w:rsidRPr="00742964">
        <w:rPr>
          <w:rFonts w:ascii="Arial" w:hAnsi="Arial" w:cs="Arial"/>
        </w:rPr>
        <w:t xml:space="preserve">Describir los principales aspectos a tener en cuenta para lograr el orden y el aseo en el puesto de trabajo y en lo personal. </w:t>
      </w:r>
    </w:p>
    <w:p w14:paraId="6D73EB48" w14:textId="77777777" w:rsidR="00742964" w:rsidRPr="00742964" w:rsidRDefault="00742964" w:rsidP="00742964">
      <w:pPr>
        <w:spacing w:after="0" w:line="240" w:lineRule="auto"/>
        <w:jc w:val="both"/>
        <w:rPr>
          <w:rFonts w:ascii="Arial" w:hAnsi="Arial" w:cs="Arial"/>
        </w:rPr>
      </w:pPr>
    </w:p>
    <w:p w14:paraId="6D73EB49" w14:textId="77777777" w:rsidR="00742964" w:rsidRPr="00742964" w:rsidRDefault="00742964" w:rsidP="00742964">
      <w:pPr>
        <w:pStyle w:val="Prrafodelista"/>
        <w:numPr>
          <w:ilvl w:val="0"/>
          <w:numId w:val="5"/>
        </w:numPr>
        <w:spacing w:after="0" w:line="240" w:lineRule="auto"/>
        <w:jc w:val="both"/>
        <w:rPr>
          <w:rFonts w:ascii="Arial" w:hAnsi="Arial" w:cs="Arial"/>
        </w:rPr>
      </w:pPr>
      <w:r w:rsidRPr="00742964">
        <w:rPr>
          <w:rFonts w:ascii="Arial" w:hAnsi="Arial" w:cs="Arial"/>
        </w:rPr>
        <w:t xml:space="preserve">Enunciar los principales factores que resultan afectados de manera positiva, con unas prácticas efectivas de orden y aseo. </w:t>
      </w:r>
    </w:p>
    <w:p w14:paraId="6D73EB4A" w14:textId="77777777" w:rsidR="00742964" w:rsidRPr="00742964" w:rsidRDefault="00742964" w:rsidP="00742964">
      <w:pPr>
        <w:spacing w:after="0" w:line="240" w:lineRule="auto"/>
        <w:jc w:val="both"/>
        <w:rPr>
          <w:rFonts w:ascii="Arial" w:hAnsi="Arial" w:cs="Arial"/>
        </w:rPr>
      </w:pPr>
    </w:p>
    <w:p w14:paraId="6D73EB4B" w14:textId="77777777" w:rsidR="00742964" w:rsidRPr="00742964" w:rsidRDefault="00742964" w:rsidP="00742964">
      <w:pPr>
        <w:pStyle w:val="Prrafodelista"/>
        <w:numPr>
          <w:ilvl w:val="0"/>
          <w:numId w:val="5"/>
        </w:numPr>
        <w:spacing w:after="0" w:line="240" w:lineRule="auto"/>
        <w:jc w:val="both"/>
        <w:rPr>
          <w:rFonts w:ascii="Arial" w:hAnsi="Arial" w:cs="Arial"/>
        </w:rPr>
      </w:pPr>
      <w:r w:rsidRPr="00742964">
        <w:rPr>
          <w:rFonts w:ascii="Arial" w:hAnsi="Arial" w:cs="Arial"/>
        </w:rPr>
        <w:t xml:space="preserve">Aplicar los procedimientos para el manejo adecuado de residuos. </w:t>
      </w:r>
    </w:p>
    <w:p w14:paraId="6D73EB4C" w14:textId="77777777" w:rsidR="00742964" w:rsidRPr="00742964" w:rsidRDefault="00742964" w:rsidP="00742964">
      <w:pPr>
        <w:spacing w:after="0" w:line="240" w:lineRule="auto"/>
        <w:jc w:val="both"/>
        <w:rPr>
          <w:rFonts w:ascii="Arial" w:hAnsi="Arial" w:cs="Arial"/>
        </w:rPr>
      </w:pPr>
    </w:p>
    <w:p w14:paraId="6D73EB4D" w14:textId="77777777" w:rsidR="00742964" w:rsidRPr="00742964" w:rsidRDefault="00742964" w:rsidP="00742964">
      <w:pPr>
        <w:pStyle w:val="Prrafodelista"/>
        <w:numPr>
          <w:ilvl w:val="0"/>
          <w:numId w:val="5"/>
        </w:numPr>
        <w:spacing w:after="0" w:line="240" w:lineRule="auto"/>
        <w:jc w:val="both"/>
        <w:rPr>
          <w:rFonts w:ascii="Arial" w:hAnsi="Arial" w:cs="Arial"/>
        </w:rPr>
      </w:pPr>
      <w:r w:rsidRPr="00742964">
        <w:rPr>
          <w:rFonts w:ascii="Arial" w:hAnsi="Arial" w:cs="Arial"/>
        </w:rPr>
        <w:t xml:space="preserve">Aplicar la lista de chequeo para identificar situaciones de orden y aseo que son necesarias mejorar o mantener. </w:t>
      </w:r>
    </w:p>
    <w:p w14:paraId="6D73EB4E" w14:textId="77777777" w:rsidR="00742964" w:rsidRPr="00742964" w:rsidRDefault="00742964" w:rsidP="00742964">
      <w:pPr>
        <w:spacing w:after="0" w:line="240" w:lineRule="auto"/>
        <w:jc w:val="both"/>
        <w:rPr>
          <w:rFonts w:ascii="Arial" w:hAnsi="Arial" w:cs="Arial"/>
        </w:rPr>
      </w:pPr>
    </w:p>
    <w:p w14:paraId="6D73EB4F" w14:textId="77777777" w:rsidR="00742964" w:rsidRDefault="00742964" w:rsidP="00742964">
      <w:pPr>
        <w:spacing w:after="0" w:line="240" w:lineRule="auto"/>
        <w:jc w:val="both"/>
        <w:rPr>
          <w:rFonts w:ascii="Arial" w:hAnsi="Arial" w:cs="Arial"/>
          <w:b/>
        </w:rPr>
      </w:pPr>
      <w:r w:rsidRPr="00742964">
        <w:rPr>
          <w:rFonts w:ascii="Arial" w:hAnsi="Arial" w:cs="Arial"/>
          <w:b/>
        </w:rPr>
        <w:t xml:space="preserve">ACTIVIDAD INICIAL DE REFLEXIÓN </w:t>
      </w:r>
    </w:p>
    <w:p w14:paraId="6D73EB50" w14:textId="77777777" w:rsidR="00742964" w:rsidRPr="00742964" w:rsidRDefault="00742964" w:rsidP="00742964">
      <w:pPr>
        <w:spacing w:after="0" w:line="240" w:lineRule="auto"/>
        <w:jc w:val="both"/>
        <w:rPr>
          <w:rFonts w:ascii="Arial" w:hAnsi="Arial" w:cs="Arial"/>
          <w:b/>
        </w:rPr>
      </w:pPr>
    </w:p>
    <w:p w14:paraId="6D73EB51" w14:textId="77777777" w:rsidR="00742964" w:rsidRPr="00742964" w:rsidRDefault="00742964" w:rsidP="00742964">
      <w:pPr>
        <w:spacing w:after="0" w:line="240" w:lineRule="auto"/>
        <w:jc w:val="both"/>
        <w:rPr>
          <w:rFonts w:ascii="Arial" w:hAnsi="Arial" w:cs="Arial"/>
        </w:rPr>
      </w:pPr>
      <w:r>
        <w:rPr>
          <w:rFonts w:ascii="Arial" w:hAnsi="Arial" w:cs="Arial"/>
        </w:rPr>
        <w:t xml:space="preserve">1. </w:t>
      </w:r>
      <w:r w:rsidRPr="00742964">
        <w:rPr>
          <w:rFonts w:ascii="Arial" w:hAnsi="Arial" w:cs="Arial"/>
        </w:rPr>
        <w:t xml:space="preserve">Para mí, orden y aseo es </w:t>
      </w:r>
    </w:p>
    <w:p w14:paraId="6D73EB52" w14:textId="77777777" w:rsidR="00742964" w:rsidRPr="00742964" w:rsidRDefault="00742964" w:rsidP="00742964">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w:t>
      </w:r>
    </w:p>
    <w:p w14:paraId="6D73EB53" w14:textId="77777777" w:rsidR="00742964" w:rsidRPr="00742964" w:rsidRDefault="00742964" w:rsidP="00742964">
      <w:pPr>
        <w:spacing w:after="0" w:line="240" w:lineRule="auto"/>
        <w:jc w:val="both"/>
        <w:rPr>
          <w:rFonts w:ascii="Arial" w:hAnsi="Arial" w:cs="Arial"/>
        </w:rPr>
      </w:pPr>
    </w:p>
    <w:p w14:paraId="6D73EB54" w14:textId="77777777" w:rsidR="00742964" w:rsidRPr="00742964" w:rsidRDefault="00742964" w:rsidP="00742964">
      <w:pPr>
        <w:spacing w:after="0" w:line="240" w:lineRule="auto"/>
        <w:jc w:val="both"/>
        <w:rPr>
          <w:rFonts w:ascii="Arial" w:hAnsi="Arial" w:cs="Arial"/>
        </w:rPr>
      </w:pPr>
      <w:r w:rsidRPr="00742964">
        <w:rPr>
          <w:rFonts w:ascii="Arial" w:hAnsi="Arial" w:cs="Arial"/>
        </w:rPr>
        <w:t xml:space="preserve">2. ¿Conoce Usted algún método para implementar el orden y el aseo en su empresa? </w:t>
      </w:r>
    </w:p>
    <w:p w14:paraId="6D73EB55" w14:textId="77777777" w:rsidR="00742964" w:rsidRDefault="00742964" w:rsidP="00742964">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6D73EB56" w14:textId="77777777" w:rsidR="00742964" w:rsidRDefault="00742964" w:rsidP="00742964">
      <w:pPr>
        <w:spacing w:after="0" w:line="240" w:lineRule="auto"/>
        <w:jc w:val="both"/>
        <w:rPr>
          <w:rFonts w:ascii="Arial" w:hAnsi="Arial" w:cs="Arial"/>
        </w:rPr>
      </w:pPr>
    </w:p>
    <w:p w14:paraId="6D73EB57" w14:textId="77777777" w:rsidR="00742964" w:rsidRDefault="00742964" w:rsidP="00742964">
      <w:pPr>
        <w:spacing w:after="0" w:line="240" w:lineRule="auto"/>
        <w:jc w:val="both"/>
        <w:rPr>
          <w:rFonts w:ascii="Arial" w:hAnsi="Arial" w:cs="Arial"/>
        </w:rPr>
      </w:pPr>
      <w:r w:rsidRPr="00742964">
        <w:rPr>
          <w:rFonts w:ascii="Arial" w:hAnsi="Arial" w:cs="Arial"/>
        </w:rPr>
        <w:t xml:space="preserve">3. ¿Cuáles son los principales beneficios que trae el orden y el aseo para la empresa y en mi vida personal? </w:t>
      </w:r>
    </w:p>
    <w:p w14:paraId="6D73EB58" w14:textId="77777777" w:rsidR="00742964" w:rsidRPr="00742964" w:rsidRDefault="00742964" w:rsidP="00742964">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6D73EB59" w14:textId="77777777" w:rsidR="00742964" w:rsidRPr="00742964" w:rsidRDefault="00742964" w:rsidP="00742964">
      <w:pPr>
        <w:spacing w:after="0" w:line="240" w:lineRule="auto"/>
        <w:jc w:val="both"/>
        <w:rPr>
          <w:rFonts w:ascii="Arial" w:hAnsi="Arial" w:cs="Arial"/>
        </w:rPr>
      </w:pPr>
    </w:p>
    <w:p w14:paraId="6D73EB5A" w14:textId="77777777" w:rsidR="00742964" w:rsidRPr="00742964" w:rsidRDefault="00742964" w:rsidP="00742964">
      <w:pPr>
        <w:spacing w:after="0" w:line="240" w:lineRule="auto"/>
        <w:jc w:val="both"/>
        <w:rPr>
          <w:rFonts w:ascii="Arial" w:hAnsi="Arial" w:cs="Arial"/>
        </w:rPr>
      </w:pPr>
      <w:r w:rsidRPr="00742964">
        <w:rPr>
          <w:rFonts w:ascii="Arial" w:hAnsi="Arial" w:cs="Arial"/>
        </w:rPr>
        <w:t xml:space="preserve">4. ¿Conoce usted la manera como se clasifican los residuos? </w:t>
      </w:r>
    </w:p>
    <w:p w14:paraId="6D73EB5B" w14:textId="77777777" w:rsidR="00742964" w:rsidRPr="00742964" w:rsidRDefault="00742964" w:rsidP="00742964">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6D73EB5C" w14:textId="77777777" w:rsidR="00742964" w:rsidRDefault="00742964" w:rsidP="00742964">
      <w:pPr>
        <w:spacing w:after="0" w:line="240" w:lineRule="auto"/>
        <w:jc w:val="both"/>
        <w:rPr>
          <w:rFonts w:ascii="Arial" w:hAnsi="Arial" w:cs="Arial"/>
        </w:rPr>
      </w:pPr>
    </w:p>
    <w:p w14:paraId="6D73EB5D" w14:textId="77777777" w:rsidR="00742964" w:rsidRDefault="00742964" w:rsidP="00742964">
      <w:pPr>
        <w:spacing w:after="0" w:line="240" w:lineRule="auto"/>
        <w:jc w:val="both"/>
        <w:rPr>
          <w:rFonts w:ascii="Arial" w:hAnsi="Arial" w:cs="Arial"/>
        </w:rPr>
      </w:pPr>
    </w:p>
    <w:p w14:paraId="6D73EB5E" w14:textId="77777777" w:rsidR="00742964" w:rsidRDefault="00742964" w:rsidP="00742964">
      <w:pPr>
        <w:spacing w:after="0" w:line="240" w:lineRule="auto"/>
        <w:jc w:val="both"/>
        <w:rPr>
          <w:rFonts w:ascii="Arial" w:hAnsi="Arial" w:cs="Arial"/>
        </w:rPr>
      </w:pPr>
    </w:p>
    <w:p w14:paraId="6D73EB5F" w14:textId="77777777" w:rsidR="00742964" w:rsidRDefault="00742964" w:rsidP="00742964">
      <w:pPr>
        <w:spacing w:after="0" w:line="240" w:lineRule="auto"/>
        <w:jc w:val="both"/>
        <w:rPr>
          <w:rFonts w:ascii="Arial" w:hAnsi="Arial" w:cs="Arial"/>
        </w:rPr>
      </w:pPr>
    </w:p>
    <w:p w14:paraId="6D73EB60" w14:textId="77777777" w:rsidR="00742964" w:rsidRDefault="00742964" w:rsidP="00742964">
      <w:pPr>
        <w:spacing w:after="0" w:line="240" w:lineRule="auto"/>
        <w:jc w:val="both"/>
        <w:rPr>
          <w:rFonts w:ascii="Arial" w:hAnsi="Arial" w:cs="Arial"/>
        </w:rPr>
      </w:pPr>
    </w:p>
    <w:p w14:paraId="6D73EB61" w14:textId="77777777" w:rsidR="00742964" w:rsidRDefault="00742964" w:rsidP="00742964">
      <w:pPr>
        <w:spacing w:after="0" w:line="240" w:lineRule="auto"/>
        <w:jc w:val="both"/>
        <w:rPr>
          <w:rFonts w:ascii="Arial" w:hAnsi="Arial" w:cs="Arial"/>
        </w:rPr>
      </w:pPr>
    </w:p>
    <w:p w14:paraId="6D73EB62" w14:textId="77777777" w:rsidR="00742964" w:rsidRDefault="00742964" w:rsidP="00742964">
      <w:pPr>
        <w:spacing w:after="0" w:line="240" w:lineRule="auto"/>
        <w:jc w:val="both"/>
        <w:rPr>
          <w:rFonts w:ascii="Arial" w:hAnsi="Arial" w:cs="Arial"/>
        </w:rPr>
      </w:pPr>
    </w:p>
    <w:p w14:paraId="6D73EB63" w14:textId="77777777" w:rsidR="00742964" w:rsidRDefault="00742964" w:rsidP="00742964">
      <w:pPr>
        <w:spacing w:after="0" w:line="240" w:lineRule="auto"/>
        <w:jc w:val="both"/>
        <w:rPr>
          <w:rFonts w:ascii="Arial" w:hAnsi="Arial" w:cs="Arial"/>
        </w:rPr>
      </w:pPr>
    </w:p>
    <w:p w14:paraId="6D73EB64" w14:textId="77777777" w:rsidR="00742964" w:rsidRDefault="00742964" w:rsidP="00742964">
      <w:pPr>
        <w:spacing w:after="0" w:line="240" w:lineRule="auto"/>
        <w:jc w:val="both"/>
        <w:rPr>
          <w:rFonts w:ascii="Arial" w:hAnsi="Arial" w:cs="Arial"/>
        </w:rPr>
      </w:pPr>
    </w:p>
    <w:p w14:paraId="6D73EB65" w14:textId="77777777" w:rsidR="00742964" w:rsidRDefault="00742964" w:rsidP="00742964">
      <w:pPr>
        <w:spacing w:after="0" w:line="240" w:lineRule="auto"/>
        <w:jc w:val="both"/>
        <w:rPr>
          <w:rFonts w:ascii="Arial" w:hAnsi="Arial" w:cs="Arial"/>
        </w:rPr>
      </w:pPr>
    </w:p>
    <w:p w14:paraId="6D73EB66" w14:textId="77777777" w:rsidR="00742964" w:rsidRDefault="00742964" w:rsidP="00742964">
      <w:pPr>
        <w:spacing w:after="0" w:line="240" w:lineRule="auto"/>
        <w:jc w:val="both"/>
        <w:rPr>
          <w:rFonts w:ascii="Arial" w:hAnsi="Arial" w:cs="Arial"/>
        </w:rPr>
      </w:pPr>
    </w:p>
    <w:p w14:paraId="6D73EB67" w14:textId="77777777" w:rsidR="00742964" w:rsidRDefault="00742964" w:rsidP="00742964">
      <w:pPr>
        <w:spacing w:after="0" w:line="240" w:lineRule="auto"/>
        <w:jc w:val="both"/>
        <w:rPr>
          <w:rFonts w:ascii="Arial" w:hAnsi="Arial" w:cs="Arial"/>
        </w:rPr>
      </w:pPr>
    </w:p>
    <w:p w14:paraId="6D73EB68" w14:textId="77777777" w:rsidR="00742964" w:rsidRDefault="00742964" w:rsidP="00742964">
      <w:pPr>
        <w:spacing w:after="0" w:line="240" w:lineRule="auto"/>
        <w:jc w:val="both"/>
        <w:rPr>
          <w:rFonts w:ascii="Arial" w:hAnsi="Arial" w:cs="Arial"/>
        </w:rPr>
      </w:pPr>
    </w:p>
    <w:p w14:paraId="6D73EB69" w14:textId="77777777" w:rsidR="00742964" w:rsidRDefault="00742964" w:rsidP="00742964">
      <w:pPr>
        <w:spacing w:after="0" w:line="240" w:lineRule="auto"/>
        <w:jc w:val="both"/>
        <w:rPr>
          <w:rFonts w:ascii="Arial" w:hAnsi="Arial" w:cs="Arial"/>
        </w:rPr>
      </w:pPr>
    </w:p>
    <w:p w14:paraId="6D73EB6A" w14:textId="77777777" w:rsidR="00742964" w:rsidRDefault="00742964" w:rsidP="00742964">
      <w:pPr>
        <w:spacing w:after="0" w:line="240" w:lineRule="auto"/>
        <w:jc w:val="both"/>
        <w:rPr>
          <w:rFonts w:ascii="Arial" w:hAnsi="Arial" w:cs="Arial"/>
        </w:rPr>
      </w:pPr>
    </w:p>
    <w:p w14:paraId="6D73EB6B" w14:textId="77777777" w:rsidR="00742964" w:rsidRDefault="00742964" w:rsidP="00742964">
      <w:pPr>
        <w:spacing w:after="0" w:line="240" w:lineRule="auto"/>
        <w:jc w:val="both"/>
        <w:rPr>
          <w:rFonts w:ascii="Arial" w:hAnsi="Arial" w:cs="Arial"/>
        </w:rPr>
      </w:pPr>
    </w:p>
    <w:p w14:paraId="6D73EB6C" w14:textId="77777777" w:rsidR="00742964" w:rsidRDefault="00742964" w:rsidP="00742964">
      <w:pPr>
        <w:spacing w:after="0" w:line="240" w:lineRule="auto"/>
        <w:jc w:val="both"/>
        <w:rPr>
          <w:rFonts w:ascii="Arial" w:hAnsi="Arial" w:cs="Arial"/>
          <w:b/>
        </w:rPr>
      </w:pPr>
      <w:r w:rsidRPr="00742964">
        <w:rPr>
          <w:rFonts w:ascii="Arial" w:hAnsi="Arial" w:cs="Arial"/>
          <w:b/>
        </w:rPr>
        <w:t xml:space="preserve">ORDEN Y ASEO </w:t>
      </w:r>
    </w:p>
    <w:p w14:paraId="6D73EB6D" w14:textId="77777777" w:rsidR="00742964" w:rsidRPr="00742964" w:rsidRDefault="00742964" w:rsidP="00742964">
      <w:pPr>
        <w:spacing w:after="0" w:line="240" w:lineRule="auto"/>
        <w:jc w:val="both"/>
        <w:rPr>
          <w:rFonts w:ascii="Arial" w:hAnsi="Arial" w:cs="Arial"/>
          <w:b/>
        </w:rPr>
      </w:pPr>
    </w:p>
    <w:p w14:paraId="6D73EB6E" w14:textId="77777777" w:rsidR="00742964" w:rsidRPr="00742964" w:rsidRDefault="00742964" w:rsidP="00742964">
      <w:pPr>
        <w:spacing w:after="0" w:line="240" w:lineRule="auto"/>
        <w:jc w:val="both"/>
        <w:rPr>
          <w:rFonts w:ascii="Arial" w:hAnsi="Arial" w:cs="Arial"/>
        </w:rPr>
      </w:pPr>
      <w:r w:rsidRPr="00742964">
        <w:rPr>
          <w:rFonts w:ascii="Arial" w:hAnsi="Arial" w:cs="Arial"/>
        </w:rPr>
        <w:t xml:space="preserve">Una empresa maneja estándares adecuados de orden y aseo, cuando: </w:t>
      </w:r>
    </w:p>
    <w:p w14:paraId="6D73EB6F" w14:textId="77777777" w:rsidR="00742964" w:rsidRPr="00742964" w:rsidRDefault="00742964" w:rsidP="00742964">
      <w:pPr>
        <w:pStyle w:val="Prrafodelista"/>
        <w:numPr>
          <w:ilvl w:val="0"/>
          <w:numId w:val="7"/>
        </w:numPr>
        <w:spacing w:after="0" w:line="240" w:lineRule="auto"/>
        <w:jc w:val="both"/>
        <w:rPr>
          <w:rFonts w:ascii="Arial" w:hAnsi="Arial" w:cs="Arial"/>
        </w:rPr>
      </w:pPr>
      <w:r w:rsidRPr="00742964">
        <w:rPr>
          <w:rFonts w:ascii="Arial" w:hAnsi="Arial" w:cs="Arial"/>
        </w:rPr>
        <w:t xml:space="preserve">Permanentemente está eliminando lo innecesario y clasificando lo útil. </w:t>
      </w:r>
    </w:p>
    <w:p w14:paraId="6D73EB70" w14:textId="77777777" w:rsidR="00742964" w:rsidRPr="00742964" w:rsidRDefault="00742964" w:rsidP="00742964">
      <w:pPr>
        <w:pStyle w:val="Prrafodelista"/>
        <w:numPr>
          <w:ilvl w:val="0"/>
          <w:numId w:val="7"/>
        </w:numPr>
        <w:spacing w:after="0" w:line="240" w:lineRule="auto"/>
        <w:jc w:val="both"/>
        <w:rPr>
          <w:rFonts w:ascii="Arial" w:hAnsi="Arial" w:cs="Arial"/>
        </w:rPr>
      </w:pPr>
      <w:r w:rsidRPr="00742964">
        <w:rPr>
          <w:rFonts w:ascii="Arial" w:hAnsi="Arial" w:cs="Arial"/>
        </w:rPr>
        <w:t xml:space="preserve">Acondiciona los medios para almacenar los materiales y localizarlos fácilmente (materia prima, producto en proceso y producto terminado) </w:t>
      </w:r>
    </w:p>
    <w:p w14:paraId="6D73EB71" w14:textId="77777777" w:rsidR="00742964" w:rsidRPr="00742964" w:rsidRDefault="00742964" w:rsidP="00742964">
      <w:pPr>
        <w:pStyle w:val="Prrafodelista"/>
        <w:numPr>
          <w:ilvl w:val="0"/>
          <w:numId w:val="7"/>
        </w:numPr>
        <w:spacing w:after="0" w:line="240" w:lineRule="auto"/>
        <w:jc w:val="both"/>
        <w:rPr>
          <w:rFonts w:ascii="Arial" w:hAnsi="Arial" w:cs="Arial"/>
        </w:rPr>
      </w:pPr>
      <w:r w:rsidRPr="00742964">
        <w:rPr>
          <w:rFonts w:ascii="Arial" w:hAnsi="Arial" w:cs="Arial"/>
        </w:rPr>
        <w:t xml:space="preserve">Acondiciona los medios para una disposición correcta de desperdicios. </w:t>
      </w:r>
    </w:p>
    <w:p w14:paraId="6D73EB72" w14:textId="77777777" w:rsidR="00742964" w:rsidRPr="00742964" w:rsidRDefault="00742964" w:rsidP="00742964">
      <w:pPr>
        <w:pStyle w:val="Prrafodelista"/>
        <w:numPr>
          <w:ilvl w:val="0"/>
          <w:numId w:val="7"/>
        </w:numPr>
        <w:spacing w:after="0" w:line="240" w:lineRule="auto"/>
        <w:jc w:val="both"/>
        <w:rPr>
          <w:rFonts w:ascii="Arial" w:hAnsi="Arial" w:cs="Arial"/>
        </w:rPr>
      </w:pPr>
      <w:r w:rsidRPr="00742964">
        <w:rPr>
          <w:rFonts w:ascii="Arial" w:hAnsi="Arial" w:cs="Arial"/>
        </w:rPr>
        <w:t xml:space="preserve">Hace una remoción rápida de derrames y un mantenimiento periódico de las edificaciones. </w:t>
      </w:r>
    </w:p>
    <w:p w14:paraId="6D73EB73" w14:textId="77777777" w:rsidR="00742964" w:rsidRPr="00742964" w:rsidRDefault="00742964" w:rsidP="00742964">
      <w:pPr>
        <w:pStyle w:val="Prrafodelista"/>
        <w:numPr>
          <w:ilvl w:val="0"/>
          <w:numId w:val="7"/>
        </w:numPr>
        <w:spacing w:after="0" w:line="240" w:lineRule="auto"/>
        <w:jc w:val="both"/>
        <w:rPr>
          <w:rFonts w:ascii="Arial" w:hAnsi="Arial" w:cs="Arial"/>
        </w:rPr>
      </w:pPr>
      <w:r w:rsidRPr="00742964">
        <w:rPr>
          <w:rFonts w:ascii="Arial" w:hAnsi="Arial" w:cs="Arial"/>
        </w:rPr>
        <w:t xml:space="preserve">También incluye el control de escapes, derrames o goteras y el aseo personal. </w:t>
      </w:r>
    </w:p>
    <w:p w14:paraId="6D73EB74" w14:textId="77777777" w:rsidR="00742964" w:rsidRPr="00742964" w:rsidRDefault="00742964" w:rsidP="00742964">
      <w:pPr>
        <w:pStyle w:val="Prrafodelista"/>
        <w:numPr>
          <w:ilvl w:val="0"/>
          <w:numId w:val="7"/>
        </w:numPr>
        <w:spacing w:after="0" w:line="240" w:lineRule="auto"/>
        <w:jc w:val="both"/>
        <w:rPr>
          <w:rFonts w:ascii="Arial" w:hAnsi="Arial" w:cs="Arial"/>
        </w:rPr>
      </w:pPr>
      <w:r w:rsidRPr="00742964">
        <w:rPr>
          <w:rFonts w:ascii="Arial" w:hAnsi="Arial" w:cs="Arial"/>
        </w:rPr>
        <w:t xml:space="preserve">Hace seguimiento a las condiciones y comportamientos de orden y aseo a partir de una lista de chequeo </w:t>
      </w:r>
    </w:p>
    <w:p w14:paraId="6D73EB75" w14:textId="77777777" w:rsidR="00742964" w:rsidRPr="00742964" w:rsidRDefault="00742964" w:rsidP="00742964">
      <w:pPr>
        <w:spacing w:after="0" w:line="240" w:lineRule="auto"/>
        <w:jc w:val="both"/>
        <w:rPr>
          <w:rFonts w:ascii="Arial" w:hAnsi="Arial" w:cs="Arial"/>
        </w:rPr>
      </w:pPr>
    </w:p>
    <w:p w14:paraId="6D73EB76" w14:textId="77777777" w:rsidR="00742964" w:rsidRDefault="00742964" w:rsidP="00742964">
      <w:pPr>
        <w:spacing w:after="0" w:line="240" w:lineRule="auto"/>
        <w:jc w:val="both"/>
        <w:rPr>
          <w:rFonts w:ascii="Arial" w:hAnsi="Arial" w:cs="Arial"/>
        </w:rPr>
      </w:pPr>
      <w:r w:rsidRPr="00742964">
        <w:rPr>
          <w:rFonts w:ascii="Arial" w:hAnsi="Arial" w:cs="Arial"/>
        </w:rPr>
        <w:t>El orden y la limpieza no son labores del personal de aseo únicamente. Existe una responsabilidad administrativa en este proceso. Ello quiere decir que cualquier programa de orden y aseo está integrado a otros procesos de mejoramiento en el campo de la calidad, la seguridad o el control de pérdidas. Por lo tanto, la responsabilidad es ante todo de los Gerentes, Jefes de planta o de sección, pero también de cada una de las personas que laboran en la empresa</w:t>
      </w:r>
    </w:p>
    <w:p w14:paraId="6D73EB77" w14:textId="77777777" w:rsidR="00742964" w:rsidRPr="00742964" w:rsidRDefault="00742964" w:rsidP="00742964">
      <w:pPr>
        <w:spacing w:after="0" w:line="240" w:lineRule="auto"/>
        <w:jc w:val="both"/>
        <w:rPr>
          <w:rFonts w:ascii="Arial" w:hAnsi="Arial" w:cs="Arial"/>
        </w:rPr>
      </w:pPr>
      <w:r w:rsidRPr="00742964">
        <w:rPr>
          <w:rFonts w:ascii="Arial" w:hAnsi="Arial" w:cs="Arial"/>
        </w:rPr>
        <w:t xml:space="preserve"> </w:t>
      </w:r>
    </w:p>
    <w:p w14:paraId="6D73EB78" w14:textId="77777777" w:rsidR="00742964" w:rsidRPr="00742964" w:rsidRDefault="00742964" w:rsidP="00742964">
      <w:pPr>
        <w:spacing w:after="0" w:line="240" w:lineRule="auto"/>
        <w:jc w:val="both"/>
        <w:rPr>
          <w:rFonts w:ascii="Arial" w:hAnsi="Arial" w:cs="Arial"/>
          <w:b/>
        </w:rPr>
      </w:pPr>
      <w:r w:rsidRPr="00742964">
        <w:rPr>
          <w:rFonts w:ascii="Arial" w:hAnsi="Arial" w:cs="Arial"/>
          <w:b/>
        </w:rPr>
        <w:t xml:space="preserve">¿Cuándo un lugar está en orden? </w:t>
      </w:r>
    </w:p>
    <w:p w14:paraId="6D73EB79" w14:textId="77777777" w:rsidR="00742964" w:rsidRPr="00742964" w:rsidRDefault="00742964" w:rsidP="00742964">
      <w:pPr>
        <w:pStyle w:val="Prrafodelista"/>
        <w:numPr>
          <w:ilvl w:val="0"/>
          <w:numId w:val="8"/>
        </w:numPr>
        <w:spacing w:after="0" w:line="240" w:lineRule="auto"/>
        <w:jc w:val="both"/>
        <w:rPr>
          <w:rFonts w:ascii="Arial" w:hAnsi="Arial" w:cs="Arial"/>
        </w:rPr>
      </w:pPr>
      <w:r w:rsidRPr="00742964">
        <w:rPr>
          <w:rFonts w:ascii="Arial" w:hAnsi="Arial" w:cs="Arial"/>
        </w:rPr>
        <w:t xml:space="preserve">Cuando no hay cosas innecesarias y las necesarias están en su lugar. Así por ejemplo: Un tablón o tubo puede estar muy bien colocados sobre un estante y ajustarse a las reglas de limpieza y seguridad; pero si el tablón tiene que estar en el taller de carpintería y el tubo en mantenimiento, no se puede hablar de orden. </w:t>
      </w:r>
    </w:p>
    <w:p w14:paraId="6D73EB7A" w14:textId="77777777" w:rsidR="00742964" w:rsidRPr="00742964" w:rsidRDefault="00742964" w:rsidP="00742964">
      <w:pPr>
        <w:pStyle w:val="Prrafodelista"/>
        <w:numPr>
          <w:ilvl w:val="0"/>
          <w:numId w:val="8"/>
        </w:numPr>
        <w:spacing w:after="0" w:line="240" w:lineRule="auto"/>
        <w:jc w:val="both"/>
        <w:rPr>
          <w:rFonts w:ascii="Arial" w:hAnsi="Arial" w:cs="Arial"/>
        </w:rPr>
      </w:pPr>
      <w:r w:rsidRPr="00742964">
        <w:rPr>
          <w:rFonts w:ascii="Arial" w:hAnsi="Arial" w:cs="Arial"/>
        </w:rPr>
        <w:t xml:space="preserve">Cuando se han eliminado los pasos innecesarios y reducido las distancias para el transporte y suministro de las materias primas o productos elaborados. </w:t>
      </w:r>
    </w:p>
    <w:p w14:paraId="6D73EB7B" w14:textId="77777777" w:rsidR="00742964" w:rsidRPr="00742964" w:rsidRDefault="00742964" w:rsidP="00742964">
      <w:pPr>
        <w:pStyle w:val="Prrafodelista"/>
        <w:numPr>
          <w:ilvl w:val="0"/>
          <w:numId w:val="8"/>
        </w:numPr>
        <w:spacing w:after="0" w:line="240" w:lineRule="auto"/>
        <w:jc w:val="both"/>
        <w:rPr>
          <w:rFonts w:ascii="Arial" w:hAnsi="Arial" w:cs="Arial"/>
        </w:rPr>
      </w:pPr>
      <w:r w:rsidRPr="00742964">
        <w:rPr>
          <w:rFonts w:ascii="Arial" w:hAnsi="Arial" w:cs="Arial"/>
        </w:rPr>
        <w:t xml:space="preserve">Cuando se localizan fácilmente los elementos de trabajo </w:t>
      </w:r>
    </w:p>
    <w:p w14:paraId="6D73EB7C" w14:textId="77777777" w:rsidR="00742964" w:rsidRPr="00742964" w:rsidRDefault="00742964" w:rsidP="00742964">
      <w:pPr>
        <w:pStyle w:val="Prrafodelista"/>
        <w:numPr>
          <w:ilvl w:val="0"/>
          <w:numId w:val="8"/>
        </w:numPr>
        <w:spacing w:after="0" w:line="240" w:lineRule="auto"/>
        <w:jc w:val="both"/>
        <w:rPr>
          <w:rFonts w:ascii="Arial" w:hAnsi="Arial" w:cs="Arial"/>
        </w:rPr>
      </w:pPr>
      <w:r w:rsidRPr="00742964">
        <w:rPr>
          <w:rFonts w:ascii="Arial" w:hAnsi="Arial" w:cs="Arial"/>
        </w:rPr>
        <w:t xml:space="preserve">Cuando se aplica el principio: </w:t>
      </w:r>
      <w:r w:rsidRPr="00742964">
        <w:rPr>
          <w:rFonts w:ascii="Arial" w:hAnsi="Arial" w:cs="Arial"/>
          <w:b/>
        </w:rPr>
        <w:t>Un lugar para cada cosa y cada cosa en su lugar.</w:t>
      </w:r>
      <w:r w:rsidRPr="00742964">
        <w:rPr>
          <w:rFonts w:ascii="Arial" w:hAnsi="Arial" w:cs="Arial"/>
        </w:rPr>
        <w:t xml:space="preserve"> Quiere decir definir el sitio apropiado para ubicar los materiales, piezas y herramientas de trabajo, estableciendo con ello un sistema de comunicación visual efectivo, por medio de avisos, rótulos o dibujos, para que las cosas puedan encontrarse con facilidad y ponerse de nuevo en su sitio. </w:t>
      </w:r>
    </w:p>
    <w:p w14:paraId="6D73EB7D" w14:textId="77777777" w:rsidR="00742964" w:rsidRPr="00742964" w:rsidRDefault="00742964" w:rsidP="00742964">
      <w:pPr>
        <w:spacing w:after="0" w:line="240" w:lineRule="auto"/>
        <w:jc w:val="both"/>
        <w:rPr>
          <w:rFonts w:ascii="Arial" w:hAnsi="Arial" w:cs="Arial"/>
        </w:rPr>
      </w:pPr>
    </w:p>
    <w:p w14:paraId="6D73EB7E" w14:textId="77777777" w:rsidR="00742964" w:rsidRPr="00742964" w:rsidRDefault="00742964" w:rsidP="00742964">
      <w:pPr>
        <w:spacing w:after="0" w:line="240" w:lineRule="auto"/>
        <w:jc w:val="both"/>
        <w:rPr>
          <w:rFonts w:ascii="Arial" w:hAnsi="Arial" w:cs="Arial"/>
          <w:b/>
        </w:rPr>
      </w:pPr>
      <w:r w:rsidRPr="00742964">
        <w:rPr>
          <w:rFonts w:ascii="Arial" w:hAnsi="Arial" w:cs="Arial"/>
          <w:b/>
        </w:rPr>
        <w:t xml:space="preserve">¿Qué método se puede aplicar para ordenar y asear un puesto o área de trabajo? </w:t>
      </w:r>
    </w:p>
    <w:p w14:paraId="6D73EB7F" w14:textId="77777777" w:rsidR="00742964" w:rsidRPr="00742964" w:rsidRDefault="00742964" w:rsidP="00742964">
      <w:pPr>
        <w:pStyle w:val="Prrafodelista"/>
        <w:numPr>
          <w:ilvl w:val="0"/>
          <w:numId w:val="9"/>
        </w:numPr>
        <w:spacing w:after="0" w:line="240" w:lineRule="auto"/>
        <w:jc w:val="both"/>
        <w:rPr>
          <w:rFonts w:ascii="Arial" w:hAnsi="Arial" w:cs="Arial"/>
        </w:rPr>
      </w:pPr>
      <w:r w:rsidRPr="00742964">
        <w:rPr>
          <w:rFonts w:ascii="Arial" w:hAnsi="Arial" w:cs="Arial"/>
        </w:rPr>
        <w:t xml:space="preserve">Separe aquellos objetos que no son de su utilidad en su área o puesto de trabajo, deséchelos o entréguelos a la sección o área que los pueda necesitar. En ocasiones es necesario involucrar en la selección a las personas que tengan más experiencia y que puedan tomar este tipo de decisiones. </w:t>
      </w:r>
    </w:p>
    <w:p w14:paraId="6D73EB80" w14:textId="77777777" w:rsidR="00742964" w:rsidRPr="00742964" w:rsidRDefault="00742964" w:rsidP="00742964">
      <w:pPr>
        <w:pStyle w:val="Prrafodelista"/>
        <w:numPr>
          <w:ilvl w:val="0"/>
          <w:numId w:val="9"/>
        </w:numPr>
        <w:spacing w:after="0" w:line="240" w:lineRule="auto"/>
        <w:jc w:val="both"/>
        <w:rPr>
          <w:rFonts w:ascii="Arial" w:hAnsi="Arial" w:cs="Arial"/>
        </w:rPr>
      </w:pPr>
      <w:r w:rsidRPr="00742964">
        <w:rPr>
          <w:rFonts w:ascii="Arial" w:hAnsi="Arial" w:cs="Arial"/>
        </w:rPr>
        <w:t xml:space="preserve">Organice los objetos de acuerdo con la clase de material y la frecuencia con que los utiliza. Es decir, ubique en el lugar de más fácil acceso, aquellas cosas que requiere para el ciclo de la tarea. </w:t>
      </w:r>
    </w:p>
    <w:p w14:paraId="6D73EB81" w14:textId="77777777" w:rsidR="00742964" w:rsidRPr="00742964" w:rsidRDefault="00742964" w:rsidP="00742964">
      <w:pPr>
        <w:pStyle w:val="Prrafodelista"/>
        <w:numPr>
          <w:ilvl w:val="0"/>
          <w:numId w:val="9"/>
        </w:numPr>
        <w:spacing w:after="0" w:line="240" w:lineRule="auto"/>
        <w:jc w:val="both"/>
        <w:rPr>
          <w:rFonts w:ascii="Arial" w:hAnsi="Arial" w:cs="Arial"/>
        </w:rPr>
      </w:pPr>
      <w:r w:rsidRPr="00742964">
        <w:rPr>
          <w:rFonts w:ascii="Arial" w:hAnsi="Arial" w:cs="Arial"/>
        </w:rPr>
        <w:t xml:space="preserve">Use las cómodas o tableros con siluetas para guardar las herramientas y otros implementos requeridos para el trabajo. Disponga de estanterías para que los trabajadores coloquen o retiren los materiales en proceso </w:t>
      </w:r>
    </w:p>
    <w:p w14:paraId="6D73EB82" w14:textId="77777777" w:rsidR="00742964" w:rsidRPr="00742964" w:rsidRDefault="00742964" w:rsidP="00742964">
      <w:pPr>
        <w:spacing w:after="0" w:line="240" w:lineRule="auto"/>
        <w:jc w:val="both"/>
        <w:rPr>
          <w:rFonts w:ascii="Arial" w:hAnsi="Arial" w:cs="Arial"/>
        </w:rPr>
      </w:pPr>
    </w:p>
    <w:p w14:paraId="6D73EB83" w14:textId="77777777" w:rsidR="00742964" w:rsidRPr="00742964" w:rsidRDefault="00742964" w:rsidP="00742964">
      <w:pPr>
        <w:spacing w:after="0" w:line="240" w:lineRule="auto"/>
        <w:jc w:val="both"/>
        <w:rPr>
          <w:rFonts w:ascii="Arial" w:hAnsi="Arial" w:cs="Arial"/>
        </w:rPr>
      </w:pPr>
    </w:p>
    <w:p w14:paraId="6D73EB84" w14:textId="77777777" w:rsidR="00742964" w:rsidRPr="00742964" w:rsidRDefault="00742964" w:rsidP="00742964">
      <w:pPr>
        <w:pStyle w:val="Prrafodelista"/>
        <w:numPr>
          <w:ilvl w:val="0"/>
          <w:numId w:val="10"/>
        </w:numPr>
        <w:spacing w:after="0" w:line="240" w:lineRule="auto"/>
        <w:jc w:val="both"/>
        <w:rPr>
          <w:rFonts w:ascii="Arial" w:hAnsi="Arial" w:cs="Arial"/>
        </w:rPr>
      </w:pPr>
      <w:r w:rsidRPr="00742964">
        <w:rPr>
          <w:rFonts w:ascii="Arial" w:hAnsi="Arial" w:cs="Arial"/>
        </w:rPr>
        <w:t xml:space="preserve">Identifique los diferentes tipos de desperdicios y analice con su equipo como reducirlos o eliminarlos. Así mismo estudie la manera de reutilizar o reciclar materiales sin que con ello se comprometa la calidad. </w:t>
      </w:r>
    </w:p>
    <w:p w14:paraId="6D73EB85" w14:textId="77777777" w:rsidR="00742964" w:rsidRPr="00742964" w:rsidRDefault="00742964" w:rsidP="00742964">
      <w:pPr>
        <w:pStyle w:val="Prrafodelista"/>
        <w:numPr>
          <w:ilvl w:val="0"/>
          <w:numId w:val="10"/>
        </w:numPr>
        <w:spacing w:after="0" w:line="240" w:lineRule="auto"/>
        <w:jc w:val="both"/>
        <w:rPr>
          <w:rFonts w:ascii="Arial" w:hAnsi="Arial" w:cs="Arial"/>
        </w:rPr>
      </w:pPr>
      <w:r w:rsidRPr="00742964">
        <w:rPr>
          <w:rFonts w:ascii="Arial" w:hAnsi="Arial" w:cs="Arial"/>
        </w:rPr>
        <w:t xml:space="preserve">Mantenga los cajones y las puertas cerradas. </w:t>
      </w:r>
    </w:p>
    <w:p w14:paraId="6D73EB86" w14:textId="77777777" w:rsidR="00742964" w:rsidRPr="00742964" w:rsidRDefault="00742964" w:rsidP="00742964">
      <w:pPr>
        <w:pStyle w:val="Prrafodelista"/>
        <w:numPr>
          <w:ilvl w:val="0"/>
          <w:numId w:val="10"/>
        </w:numPr>
        <w:spacing w:after="0" w:line="240" w:lineRule="auto"/>
        <w:jc w:val="both"/>
        <w:rPr>
          <w:rFonts w:ascii="Arial" w:hAnsi="Arial" w:cs="Arial"/>
        </w:rPr>
      </w:pPr>
      <w:r w:rsidRPr="00742964">
        <w:rPr>
          <w:rFonts w:ascii="Arial" w:hAnsi="Arial" w:cs="Arial"/>
        </w:rPr>
        <w:t xml:space="preserve">Conserve vacíos el techo de los armarios. Evite almacenar temporalmente objetos sobre los mismos. </w:t>
      </w:r>
    </w:p>
    <w:p w14:paraId="6D73EB87" w14:textId="77777777" w:rsidR="00742964" w:rsidRPr="00742964" w:rsidRDefault="00742964" w:rsidP="00742964">
      <w:pPr>
        <w:pStyle w:val="Prrafodelista"/>
        <w:numPr>
          <w:ilvl w:val="0"/>
          <w:numId w:val="10"/>
        </w:numPr>
        <w:spacing w:after="0" w:line="240" w:lineRule="auto"/>
        <w:jc w:val="both"/>
        <w:rPr>
          <w:rFonts w:ascii="Arial" w:hAnsi="Arial" w:cs="Arial"/>
        </w:rPr>
      </w:pPr>
      <w:r w:rsidRPr="00742964">
        <w:rPr>
          <w:rFonts w:ascii="Arial" w:hAnsi="Arial" w:cs="Arial"/>
        </w:rPr>
        <w:t xml:space="preserve">Consuma los alimentos sólo en los sitios indicados. </w:t>
      </w:r>
    </w:p>
    <w:p w14:paraId="6D73EB88" w14:textId="77777777" w:rsidR="00742964" w:rsidRPr="00742964" w:rsidRDefault="00742964" w:rsidP="00742964">
      <w:pPr>
        <w:pStyle w:val="Prrafodelista"/>
        <w:numPr>
          <w:ilvl w:val="0"/>
          <w:numId w:val="10"/>
        </w:numPr>
        <w:spacing w:after="0" w:line="240" w:lineRule="auto"/>
        <w:jc w:val="both"/>
        <w:rPr>
          <w:rFonts w:ascii="Arial" w:hAnsi="Arial" w:cs="Arial"/>
        </w:rPr>
      </w:pPr>
      <w:r w:rsidRPr="00742964">
        <w:rPr>
          <w:rFonts w:ascii="Arial" w:hAnsi="Arial" w:cs="Arial"/>
        </w:rPr>
        <w:t xml:space="preserve">Utilice los recipientes para la basura. </w:t>
      </w:r>
    </w:p>
    <w:p w14:paraId="6D73EB89" w14:textId="77777777" w:rsidR="00742964" w:rsidRDefault="00742964" w:rsidP="00742964">
      <w:pPr>
        <w:spacing w:after="0" w:line="240" w:lineRule="auto"/>
        <w:jc w:val="both"/>
        <w:rPr>
          <w:rFonts w:ascii="Arial" w:hAnsi="Arial" w:cs="Arial"/>
        </w:rPr>
      </w:pPr>
    </w:p>
    <w:p w14:paraId="6D73EB8A" w14:textId="77777777" w:rsidR="00742964" w:rsidRPr="00742964" w:rsidRDefault="00742964" w:rsidP="00742964">
      <w:pPr>
        <w:spacing w:after="0" w:line="240" w:lineRule="auto"/>
        <w:jc w:val="both"/>
        <w:rPr>
          <w:rFonts w:ascii="Arial" w:hAnsi="Arial" w:cs="Arial"/>
        </w:rPr>
      </w:pPr>
    </w:p>
    <w:p w14:paraId="6D73EB8B" w14:textId="77777777" w:rsidR="00742964" w:rsidRPr="00742964" w:rsidRDefault="00742964" w:rsidP="00742964">
      <w:pPr>
        <w:spacing w:after="0" w:line="240" w:lineRule="auto"/>
        <w:jc w:val="both"/>
        <w:rPr>
          <w:rFonts w:ascii="Arial" w:hAnsi="Arial" w:cs="Arial"/>
          <w:b/>
        </w:rPr>
      </w:pPr>
      <w:r w:rsidRPr="00742964">
        <w:rPr>
          <w:rFonts w:ascii="Arial" w:hAnsi="Arial" w:cs="Arial"/>
          <w:b/>
        </w:rPr>
        <w:t xml:space="preserve">¿Qué hay que tener en cuenta para lograr ambientes limpios? </w:t>
      </w:r>
    </w:p>
    <w:p w14:paraId="6D73EB8C" w14:textId="77777777" w:rsidR="00742964" w:rsidRPr="00742964" w:rsidRDefault="00742964" w:rsidP="00742964">
      <w:pPr>
        <w:pStyle w:val="Prrafodelista"/>
        <w:numPr>
          <w:ilvl w:val="0"/>
          <w:numId w:val="11"/>
        </w:numPr>
        <w:spacing w:after="0" w:line="240" w:lineRule="auto"/>
        <w:jc w:val="both"/>
        <w:rPr>
          <w:rFonts w:ascii="Arial" w:hAnsi="Arial" w:cs="Arial"/>
        </w:rPr>
      </w:pPr>
      <w:r w:rsidRPr="00742964">
        <w:rPr>
          <w:rFonts w:ascii="Arial" w:hAnsi="Arial" w:cs="Arial"/>
        </w:rPr>
        <w:t xml:space="preserve">Recoger periódicamente los residuos que se producen durante el desarrollo de la labor. Cada empleado es el responsable del orden y el aseo de su puesto de trabajo. </w:t>
      </w:r>
    </w:p>
    <w:p w14:paraId="6D73EB8D" w14:textId="77777777" w:rsidR="00742964" w:rsidRPr="00742964" w:rsidRDefault="00742964" w:rsidP="00742964">
      <w:pPr>
        <w:pStyle w:val="Prrafodelista"/>
        <w:numPr>
          <w:ilvl w:val="0"/>
          <w:numId w:val="11"/>
        </w:numPr>
        <w:spacing w:after="0" w:line="240" w:lineRule="auto"/>
        <w:jc w:val="both"/>
        <w:rPr>
          <w:rFonts w:ascii="Arial" w:hAnsi="Arial" w:cs="Arial"/>
        </w:rPr>
      </w:pPr>
      <w:r w:rsidRPr="00742964">
        <w:rPr>
          <w:rFonts w:ascii="Arial" w:hAnsi="Arial" w:cs="Arial"/>
        </w:rPr>
        <w:t xml:space="preserve">Limpiar diariamente los servicios sanitarios, para evitar los focos de contaminación. </w:t>
      </w:r>
    </w:p>
    <w:p w14:paraId="6D73EB8E" w14:textId="77777777" w:rsidR="00742964" w:rsidRPr="00742964" w:rsidRDefault="00742964" w:rsidP="00742964">
      <w:pPr>
        <w:pStyle w:val="Prrafodelista"/>
        <w:numPr>
          <w:ilvl w:val="0"/>
          <w:numId w:val="11"/>
        </w:numPr>
        <w:spacing w:after="0" w:line="240" w:lineRule="auto"/>
        <w:jc w:val="both"/>
        <w:rPr>
          <w:rFonts w:ascii="Arial" w:hAnsi="Arial" w:cs="Arial"/>
        </w:rPr>
      </w:pPr>
      <w:r w:rsidRPr="00742964">
        <w:rPr>
          <w:rFonts w:ascii="Arial" w:hAnsi="Arial" w:cs="Arial"/>
        </w:rPr>
        <w:t xml:space="preserve">Disponer de diferentes recipientes para basura, teniendo en cuenta la clasificación de residuos. </w:t>
      </w:r>
    </w:p>
    <w:p w14:paraId="6D73EB8F" w14:textId="77777777" w:rsidR="00742964" w:rsidRPr="00742964" w:rsidRDefault="00742964" w:rsidP="00742964">
      <w:pPr>
        <w:pStyle w:val="Prrafodelista"/>
        <w:numPr>
          <w:ilvl w:val="0"/>
          <w:numId w:val="11"/>
        </w:numPr>
        <w:spacing w:after="0" w:line="240" w:lineRule="auto"/>
        <w:jc w:val="both"/>
        <w:rPr>
          <w:rFonts w:ascii="Arial" w:hAnsi="Arial" w:cs="Arial"/>
        </w:rPr>
      </w:pPr>
      <w:r w:rsidRPr="00742964">
        <w:rPr>
          <w:rFonts w:ascii="Arial" w:hAnsi="Arial" w:cs="Arial"/>
        </w:rPr>
        <w:t xml:space="preserve">Hacer inspecciones especiales, de acuerdo con los puntos críticos definidos y durante estas utilizar los cinco sentidos: visión, olfato, tacto, audición y gusto. </w:t>
      </w:r>
    </w:p>
    <w:p w14:paraId="6D73EB90" w14:textId="77777777" w:rsidR="00742964" w:rsidRPr="00742964" w:rsidRDefault="00742964" w:rsidP="00742964">
      <w:pPr>
        <w:pStyle w:val="Prrafodelista"/>
        <w:numPr>
          <w:ilvl w:val="0"/>
          <w:numId w:val="11"/>
        </w:numPr>
        <w:spacing w:after="0" w:line="240" w:lineRule="auto"/>
        <w:jc w:val="both"/>
        <w:rPr>
          <w:rFonts w:ascii="Arial" w:hAnsi="Arial" w:cs="Arial"/>
        </w:rPr>
      </w:pPr>
      <w:r w:rsidRPr="00742964">
        <w:rPr>
          <w:rFonts w:ascii="Arial" w:hAnsi="Arial" w:cs="Arial"/>
        </w:rPr>
        <w:t xml:space="preserve">Limpiar periódicamente, ventanas, lámparas y partes altas de la planta. </w:t>
      </w:r>
    </w:p>
    <w:p w14:paraId="6D73EB91" w14:textId="77777777" w:rsidR="00742964" w:rsidRPr="00742964" w:rsidRDefault="00742964" w:rsidP="00742964">
      <w:pPr>
        <w:pStyle w:val="Prrafodelista"/>
        <w:spacing w:after="0" w:line="240" w:lineRule="auto"/>
        <w:jc w:val="both"/>
        <w:rPr>
          <w:rFonts w:ascii="Arial" w:hAnsi="Arial" w:cs="Arial"/>
        </w:rPr>
      </w:pPr>
      <w:r w:rsidRPr="00742964">
        <w:rPr>
          <w:rFonts w:ascii="Arial" w:hAnsi="Arial" w:cs="Arial"/>
        </w:rPr>
        <w:t xml:space="preserve">Renovar, cuando así se requiera, la pintura de las instalaciones y equipos. </w:t>
      </w:r>
    </w:p>
    <w:p w14:paraId="6D73EB92" w14:textId="77777777" w:rsidR="00742964" w:rsidRPr="00742964" w:rsidRDefault="00742964" w:rsidP="00742964">
      <w:pPr>
        <w:spacing w:after="0" w:line="240" w:lineRule="auto"/>
        <w:jc w:val="both"/>
        <w:rPr>
          <w:rFonts w:ascii="Arial" w:hAnsi="Arial" w:cs="Arial"/>
        </w:rPr>
      </w:pPr>
    </w:p>
    <w:p w14:paraId="6D73EB93" w14:textId="77777777" w:rsidR="00912D06" w:rsidRDefault="00742964" w:rsidP="00742964">
      <w:pPr>
        <w:spacing w:after="0" w:line="240" w:lineRule="auto"/>
        <w:jc w:val="both"/>
        <w:rPr>
          <w:rFonts w:ascii="Arial" w:hAnsi="Arial" w:cs="Arial"/>
        </w:rPr>
      </w:pPr>
      <w:r w:rsidRPr="00742964">
        <w:rPr>
          <w:rFonts w:ascii="Arial" w:hAnsi="Arial" w:cs="Arial"/>
        </w:rPr>
        <w:t xml:space="preserve">Para mejorar en su área o puesto de trabajo las condiciones de orden y limpieza, pregúntese: </w:t>
      </w:r>
    </w:p>
    <w:p w14:paraId="6D73EB94" w14:textId="77777777" w:rsidR="00912D06" w:rsidRDefault="00912D06" w:rsidP="00742964">
      <w:pPr>
        <w:spacing w:after="0" w:line="240" w:lineRule="auto"/>
        <w:jc w:val="both"/>
        <w:rPr>
          <w:rFonts w:ascii="Arial" w:hAnsi="Arial" w:cs="Arial"/>
        </w:rPr>
      </w:pPr>
    </w:p>
    <w:p w14:paraId="6D73EB95" w14:textId="77777777" w:rsidR="00912D06" w:rsidRDefault="00912D06" w:rsidP="00742964">
      <w:pPr>
        <w:spacing w:after="0" w:line="240" w:lineRule="auto"/>
        <w:jc w:val="both"/>
        <w:rPr>
          <w:rFonts w:ascii="Arial" w:hAnsi="Arial" w:cs="Arial"/>
        </w:rPr>
      </w:pPr>
    </w:p>
    <w:p w14:paraId="6D73EB96" w14:textId="77777777" w:rsidR="00912D06" w:rsidRDefault="00912D06" w:rsidP="00742964">
      <w:pPr>
        <w:spacing w:after="0" w:line="240" w:lineRule="auto"/>
        <w:jc w:val="both"/>
        <w:rPr>
          <w:rFonts w:ascii="Arial" w:hAnsi="Arial" w:cs="Arial"/>
        </w:rPr>
      </w:pPr>
      <w:r>
        <w:rPr>
          <w:rFonts w:ascii="Arial" w:hAnsi="Arial" w:cs="Arial"/>
          <w:noProof/>
          <w:lang w:eastAsia="es-CO"/>
        </w:rPr>
        <mc:AlternateContent>
          <mc:Choice Requires="wps">
            <w:drawing>
              <wp:anchor distT="0" distB="0" distL="114300" distR="114300" simplePos="0" relativeHeight="251659264" behindDoc="0" locked="0" layoutInCell="1" allowOverlap="1" wp14:anchorId="6D73ED03" wp14:editId="6D73ED04">
                <wp:simplePos x="0" y="0"/>
                <wp:positionH relativeFrom="column">
                  <wp:posOffset>1609725</wp:posOffset>
                </wp:positionH>
                <wp:positionV relativeFrom="paragraph">
                  <wp:posOffset>119380</wp:posOffset>
                </wp:positionV>
                <wp:extent cx="2362200" cy="815340"/>
                <wp:effectExtent l="0" t="0" r="19050" b="22860"/>
                <wp:wrapNone/>
                <wp:docPr id="2" name="Rectángulo 2"/>
                <wp:cNvGraphicFramePr/>
                <a:graphic xmlns:a="http://schemas.openxmlformats.org/drawingml/2006/main">
                  <a:graphicData uri="http://schemas.microsoft.com/office/word/2010/wordprocessingShape">
                    <wps:wsp>
                      <wps:cNvSpPr/>
                      <wps:spPr>
                        <a:xfrm>
                          <a:off x="0" y="0"/>
                          <a:ext cx="2362200" cy="815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E1458" id="Rectángulo 2" o:spid="_x0000_s1026" style="position:absolute;margin-left:126.75pt;margin-top:9.4pt;width:186pt;height:6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" filled="f" strokecolor="black [3213]" strokeweight="1pt"/>
            </w:pict>
          </mc:Fallback>
        </mc:AlternateContent>
      </w:r>
    </w:p>
    <w:p w14:paraId="6D73EB97" w14:textId="77777777" w:rsidR="00742964" w:rsidRPr="00742964" w:rsidRDefault="00742964" w:rsidP="00912D06">
      <w:pPr>
        <w:spacing w:after="0" w:line="240" w:lineRule="auto"/>
        <w:jc w:val="center"/>
        <w:rPr>
          <w:rFonts w:ascii="Arial" w:hAnsi="Arial" w:cs="Arial"/>
        </w:rPr>
      </w:pPr>
      <w:r w:rsidRPr="00742964">
        <w:rPr>
          <w:rFonts w:ascii="Arial" w:hAnsi="Arial" w:cs="Arial"/>
        </w:rPr>
        <w:t>¿Es esto necesario?</w:t>
      </w:r>
    </w:p>
    <w:p w14:paraId="6D73EB98" w14:textId="77777777" w:rsidR="00742964" w:rsidRPr="00742964" w:rsidRDefault="00742964" w:rsidP="00912D06">
      <w:pPr>
        <w:spacing w:after="0" w:line="240" w:lineRule="auto"/>
        <w:jc w:val="center"/>
        <w:rPr>
          <w:rFonts w:ascii="Arial" w:hAnsi="Arial" w:cs="Arial"/>
        </w:rPr>
      </w:pPr>
      <w:r w:rsidRPr="00742964">
        <w:rPr>
          <w:rFonts w:ascii="Arial" w:hAnsi="Arial" w:cs="Arial"/>
        </w:rPr>
        <w:t>¿Es un residuo?</w:t>
      </w:r>
    </w:p>
    <w:p w14:paraId="6D73EB99" w14:textId="77777777" w:rsidR="00742964" w:rsidRPr="00742964" w:rsidRDefault="00742964" w:rsidP="00912D06">
      <w:pPr>
        <w:spacing w:after="0" w:line="240" w:lineRule="auto"/>
        <w:jc w:val="center"/>
        <w:rPr>
          <w:rFonts w:ascii="Arial" w:hAnsi="Arial" w:cs="Arial"/>
        </w:rPr>
      </w:pPr>
      <w:r w:rsidRPr="00742964">
        <w:rPr>
          <w:rFonts w:ascii="Arial" w:hAnsi="Arial" w:cs="Arial"/>
        </w:rPr>
        <w:t>¿Tiene algún valor?</w:t>
      </w:r>
    </w:p>
    <w:p w14:paraId="6D73EB9A" w14:textId="77777777" w:rsidR="00742964" w:rsidRPr="00742964" w:rsidRDefault="00742964" w:rsidP="00912D06">
      <w:pPr>
        <w:spacing w:after="0" w:line="240" w:lineRule="auto"/>
        <w:jc w:val="center"/>
        <w:rPr>
          <w:rFonts w:ascii="Arial" w:hAnsi="Arial" w:cs="Arial"/>
        </w:rPr>
      </w:pPr>
      <w:r w:rsidRPr="00742964">
        <w:rPr>
          <w:rFonts w:ascii="Arial" w:hAnsi="Arial" w:cs="Arial"/>
        </w:rPr>
        <w:t>¿Debe estar en algún otro lugar?</w:t>
      </w:r>
    </w:p>
    <w:p w14:paraId="6D73EB9B" w14:textId="77777777" w:rsidR="00324E2D" w:rsidRDefault="00324E2D" w:rsidP="00742964">
      <w:pPr>
        <w:spacing w:after="0" w:line="240" w:lineRule="auto"/>
        <w:jc w:val="both"/>
        <w:rPr>
          <w:rFonts w:ascii="Arial" w:hAnsi="Arial" w:cs="Arial"/>
        </w:rPr>
      </w:pPr>
    </w:p>
    <w:p w14:paraId="6D73EB9C" w14:textId="77777777" w:rsidR="00912D06" w:rsidRDefault="00912D06" w:rsidP="00742964">
      <w:pPr>
        <w:spacing w:after="0" w:line="240" w:lineRule="auto"/>
        <w:jc w:val="both"/>
        <w:rPr>
          <w:rFonts w:ascii="Arial" w:hAnsi="Arial" w:cs="Arial"/>
        </w:rPr>
      </w:pPr>
    </w:p>
    <w:p w14:paraId="6D73EB9D" w14:textId="77777777" w:rsidR="00912D06" w:rsidRDefault="00912D06" w:rsidP="00742964">
      <w:pPr>
        <w:spacing w:after="0" w:line="240" w:lineRule="auto"/>
        <w:jc w:val="both"/>
        <w:rPr>
          <w:rFonts w:ascii="Arial" w:hAnsi="Arial" w:cs="Arial"/>
        </w:rPr>
      </w:pPr>
    </w:p>
    <w:p w14:paraId="6D73EB9E" w14:textId="77777777" w:rsidR="00912D06" w:rsidRPr="00912D06" w:rsidRDefault="00912D06" w:rsidP="00912D06">
      <w:pPr>
        <w:autoSpaceDE w:val="0"/>
        <w:autoSpaceDN w:val="0"/>
        <w:adjustRightInd w:val="0"/>
        <w:spacing w:after="0" w:line="240" w:lineRule="auto"/>
        <w:rPr>
          <w:rFonts w:ascii="Arial" w:hAnsi="Arial" w:cs="Arial"/>
          <w:color w:val="000000"/>
        </w:rPr>
      </w:pPr>
      <w:r w:rsidRPr="00912D06">
        <w:rPr>
          <w:rFonts w:ascii="Arial" w:hAnsi="Arial" w:cs="Arial"/>
          <w:b/>
          <w:bCs/>
          <w:color w:val="000000"/>
        </w:rPr>
        <w:t xml:space="preserve">¿Qué hay que tener en cuenta para ordenar y asear las secciones o áreas comunes? </w:t>
      </w:r>
    </w:p>
    <w:p w14:paraId="6D73EB9F" w14:textId="77777777" w:rsidR="00912D06" w:rsidRPr="00E77DE9" w:rsidRDefault="00912D06" w:rsidP="00E77DE9">
      <w:pPr>
        <w:pStyle w:val="Prrafodelista"/>
        <w:numPr>
          <w:ilvl w:val="0"/>
          <w:numId w:val="12"/>
        </w:numPr>
        <w:autoSpaceDE w:val="0"/>
        <w:autoSpaceDN w:val="0"/>
        <w:adjustRightInd w:val="0"/>
        <w:spacing w:after="32" w:line="240" w:lineRule="auto"/>
        <w:rPr>
          <w:rFonts w:ascii="Arial" w:hAnsi="Arial" w:cs="Arial"/>
          <w:color w:val="000000"/>
        </w:rPr>
      </w:pPr>
      <w:r w:rsidRPr="00E77DE9">
        <w:rPr>
          <w:rFonts w:ascii="Arial" w:hAnsi="Arial" w:cs="Arial"/>
          <w:color w:val="000000"/>
        </w:rPr>
        <w:t xml:space="preserve">Retire los materiales que están ubicados contra la pared y almacénelos en estanterías, sobre estibas o en el lugar que se ha previsto y teniendo en cuenta que se encuentren retirados de la pared, por lo menos 10 centímetros. </w:t>
      </w:r>
    </w:p>
    <w:p w14:paraId="6D73EBA0" w14:textId="77777777" w:rsidR="00912D06" w:rsidRPr="00E77DE9" w:rsidRDefault="00912D06" w:rsidP="00E77DE9">
      <w:pPr>
        <w:pStyle w:val="Prrafodelista"/>
        <w:numPr>
          <w:ilvl w:val="0"/>
          <w:numId w:val="12"/>
        </w:numPr>
        <w:autoSpaceDE w:val="0"/>
        <w:autoSpaceDN w:val="0"/>
        <w:adjustRightInd w:val="0"/>
        <w:spacing w:after="32" w:line="240" w:lineRule="auto"/>
        <w:rPr>
          <w:rFonts w:ascii="Arial" w:hAnsi="Arial" w:cs="Arial"/>
          <w:color w:val="000000"/>
        </w:rPr>
      </w:pPr>
      <w:r w:rsidRPr="00E77DE9">
        <w:rPr>
          <w:rFonts w:ascii="Arial" w:hAnsi="Arial" w:cs="Arial"/>
          <w:color w:val="000000"/>
        </w:rPr>
        <w:t xml:space="preserve">Retire los objetos que están obstruyendo las vías de circulación, las salidas y los equipos contra incendio. </w:t>
      </w:r>
    </w:p>
    <w:p w14:paraId="6D73EBA1" w14:textId="77777777" w:rsidR="00912D06" w:rsidRPr="00E77DE9" w:rsidRDefault="00912D06" w:rsidP="00E77DE9">
      <w:pPr>
        <w:pStyle w:val="Prrafodelista"/>
        <w:numPr>
          <w:ilvl w:val="0"/>
          <w:numId w:val="12"/>
        </w:numPr>
        <w:autoSpaceDE w:val="0"/>
        <w:autoSpaceDN w:val="0"/>
        <w:adjustRightInd w:val="0"/>
        <w:spacing w:after="32" w:line="240" w:lineRule="auto"/>
        <w:rPr>
          <w:rFonts w:ascii="Arial" w:hAnsi="Arial" w:cs="Arial"/>
          <w:color w:val="000000"/>
        </w:rPr>
      </w:pPr>
      <w:r w:rsidRPr="00E77DE9">
        <w:rPr>
          <w:rFonts w:ascii="Arial" w:hAnsi="Arial" w:cs="Arial"/>
          <w:color w:val="000000"/>
        </w:rPr>
        <w:t xml:space="preserve">Identifique los cables sueltos en el piso, canalícelos o asegúrelos debidamente. </w:t>
      </w:r>
    </w:p>
    <w:p w14:paraId="6D73EBA2" w14:textId="77777777" w:rsidR="00912D06" w:rsidRPr="00E77DE9" w:rsidRDefault="00912D06" w:rsidP="00E77DE9">
      <w:pPr>
        <w:pStyle w:val="Prrafodelista"/>
        <w:numPr>
          <w:ilvl w:val="0"/>
          <w:numId w:val="12"/>
        </w:numPr>
        <w:autoSpaceDE w:val="0"/>
        <w:autoSpaceDN w:val="0"/>
        <w:adjustRightInd w:val="0"/>
        <w:spacing w:after="32" w:line="240" w:lineRule="auto"/>
        <w:rPr>
          <w:rFonts w:ascii="Arial" w:hAnsi="Arial" w:cs="Arial"/>
          <w:color w:val="000000"/>
        </w:rPr>
      </w:pPr>
      <w:r w:rsidRPr="00E77DE9">
        <w:rPr>
          <w:rFonts w:ascii="Arial" w:hAnsi="Arial" w:cs="Arial"/>
          <w:color w:val="000000"/>
        </w:rPr>
        <w:t xml:space="preserve">Ubique las ayudas mecánicas en el lugar señalado </w:t>
      </w:r>
    </w:p>
    <w:p w14:paraId="6D73EBA3" w14:textId="77777777" w:rsidR="00912D06" w:rsidRPr="00E77DE9" w:rsidRDefault="00912D06" w:rsidP="00E77DE9">
      <w:pPr>
        <w:pStyle w:val="Prrafodelista"/>
        <w:numPr>
          <w:ilvl w:val="0"/>
          <w:numId w:val="12"/>
        </w:numPr>
        <w:autoSpaceDE w:val="0"/>
        <w:autoSpaceDN w:val="0"/>
        <w:adjustRightInd w:val="0"/>
        <w:spacing w:after="32" w:line="240" w:lineRule="auto"/>
        <w:rPr>
          <w:rFonts w:ascii="Arial" w:hAnsi="Arial" w:cs="Arial"/>
          <w:color w:val="000000"/>
        </w:rPr>
      </w:pPr>
      <w:r w:rsidRPr="00E77DE9">
        <w:rPr>
          <w:rFonts w:ascii="Arial" w:hAnsi="Arial" w:cs="Arial"/>
          <w:color w:val="000000"/>
        </w:rPr>
        <w:t xml:space="preserve">Demarque las vías de circulación y zonas de almacenamiento y promueva el que se respeten estos espacios. Utilice colores distintivos para esta señalización, teniendo en cuenta los estándares que existen para tal fin. </w:t>
      </w:r>
    </w:p>
    <w:p w14:paraId="6D73EBA4" w14:textId="77777777" w:rsidR="00912D06" w:rsidRPr="00E77DE9" w:rsidRDefault="00912D06" w:rsidP="00E77DE9">
      <w:pPr>
        <w:pStyle w:val="Prrafodelista"/>
        <w:numPr>
          <w:ilvl w:val="0"/>
          <w:numId w:val="12"/>
        </w:numPr>
        <w:autoSpaceDE w:val="0"/>
        <w:autoSpaceDN w:val="0"/>
        <w:adjustRightInd w:val="0"/>
        <w:spacing w:after="0" w:line="240" w:lineRule="auto"/>
        <w:rPr>
          <w:rFonts w:ascii="Arial" w:hAnsi="Arial" w:cs="Arial"/>
          <w:color w:val="000000"/>
        </w:rPr>
      </w:pPr>
      <w:r w:rsidRPr="00E77DE9">
        <w:rPr>
          <w:rFonts w:ascii="Arial" w:hAnsi="Arial" w:cs="Arial"/>
          <w:color w:val="000000"/>
        </w:rPr>
        <w:t xml:space="preserve">Algunos espacios se pueden marcar utilizando nombres generales que nos ayuden a identificar los objetos con mayor facilidad. </w:t>
      </w:r>
    </w:p>
    <w:p w14:paraId="6D73EBA5" w14:textId="77777777" w:rsidR="00912D06" w:rsidRPr="00912D06" w:rsidRDefault="00912D06" w:rsidP="00912D06">
      <w:pPr>
        <w:autoSpaceDE w:val="0"/>
        <w:autoSpaceDN w:val="0"/>
        <w:adjustRightInd w:val="0"/>
        <w:spacing w:after="0" w:line="240" w:lineRule="auto"/>
        <w:rPr>
          <w:rFonts w:ascii="Arial" w:hAnsi="Arial" w:cs="Arial"/>
          <w:sz w:val="24"/>
          <w:szCs w:val="24"/>
        </w:rPr>
      </w:pPr>
    </w:p>
    <w:p w14:paraId="6D73EBA6" w14:textId="77777777" w:rsidR="00912D06" w:rsidRPr="00912D06" w:rsidRDefault="00912D06" w:rsidP="00912D06">
      <w:pPr>
        <w:pageBreakBefore/>
        <w:autoSpaceDE w:val="0"/>
        <w:autoSpaceDN w:val="0"/>
        <w:adjustRightInd w:val="0"/>
        <w:spacing w:after="0" w:line="240" w:lineRule="auto"/>
        <w:rPr>
          <w:rFonts w:ascii="Arial" w:hAnsi="Arial" w:cs="Arial"/>
          <w:sz w:val="24"/>
          <w:szCs w:val="24"/>
        </w:rPr>
      </w:pPr>
    </w:p>
    <w:p w14:paraId="6D73EBA7" w14:textId="77777777" w:rsidR="00912D06" w:rsidRPr="00E77DE9" w:rsidRDefault="00912D06" w:rsidP="00E77DE9">
      <w:pPr>
        <w:pStyle w:val="Prrafodelista"/>
        <w:numPr>
          <w:ilvl w:val="0"/>
          <w:numId w:val="13"/>
        </w:numPr>
        <w:autoSpaceDE w:val="0"/>
        <w:autoSpaceDN w:val="0"/>
        <w:adjustRightInd w:val="0"/>
        <w:spacing w:after="31" w:line="240" w:lineRule="auto"/>
        <w:rPr>
          <w:rFonts w:ascii="Arial" w:hAnsi="Arial" w:cs="Arial"/>
        </w:rPr>
      </w:pPr>
      <w:r w:rsidRPr="00E77DE9">
        <w:rPr>
          <w:rFonts w:ascii="Arial" w:hAnsi="Arial" w:cs="Arial"/>
        </w:rPr>
        <w:t xml:space="preserve">Coloque las guardas a las máquinas o equipos después de hacerles mantenimiento y retire los trapos usados para la limpieza de las máquinas, ya que son causas de incendio. </w:t>
      </w:r>
    </w:p>
    <w:p w14:paraId="6D73EBA8" w14:textId="77777777" w:rsidR="00912D06" w:rsidRPr="00E77DE9" w:rsidRDefault="00912D06" w:rsidP="00E77DE9">
      <w:pPr>
        <w:pStyle w:val="Prrafodelista"/>
        <w:numPr>
          <w:ilvl w:val="0"/>
          <w:numId w:val="13"/>
        </w:numPr>
        <w:autoSpaceDE w:val="0"/>
        <w:autoSpaceDN w:val="0"/>
        <w:adjustRightInd w:val="0"/>
        <w:spacing w:after="0" w:line="240" w:lineRule="auto"/>
        <w:rPr>
          <w:rFonts w:ascii="Arial" w:hAnsi="Arial" w:cs="Arial"/>
        </w:rPr>
      </w:pPr>
      <w:r w:rsidRPr="00E77DE9">
        <w:rPr>
          <w:rFonts w:ascii="Arial" w:hAnsi="Arial" w:cs="Arial"/>
        </w:rPr>
        <w:t xml:space="preserve">Practique las normas para almacenamiento de materiales y señalización. </w:t>
      </w:r>
    </w:p>
    <w:p w14:paraId="6D73EBA9" w14:textId="77777777" w:rsidR="00912D06" w:rsidRPr="00912D06" w:rsidRDefault="00E77DE9" w:rsidP="00912D06">
      <w:pPr>
        <w:autoSpaceDE w:val="0"/>
        <w:autoSpaceDN w:val="0"/>
        <w:adjustRightInd w:val="0"/>
        <w:spacing w:after="0" w:line="240" w:lineRule="auto"/>
        <w:rPr>
          <w:rFonts w:ascii="Arial" w:hAnsi="Arial" w:cs="Arial"/>
        </w:rPr>
      </w:pPr>
      <w:r>
        <w:rPr>
          <w:rFonts w:ascii="Arial" w:hAnsi="Arial" w:cs="Arial"/>
          <w:noProof/>
          <w:lang w:eastAsia="es-CO"/>
        </w:rPr>
        <mc:AlternateContent>
          <mc:Choice Requires="wps">
            <w:drawing>
              <wp:anchor distT="0" distB="0" distL="114300" distR="114300" simplePos="0" relativeHeight="251660288" behindDoc="0" locked="0" layoutInCell="1" allowOverlap="1" wp14:anchorId="6D73ED05" wp14:editId="6D73ED06">
                <wp:simplePos x="0" y="0"/>
                <wp:positionH relativeFrom="column">
                  <wp:posOffset>-36195</wp:posOffset>
                </wp:positionH>
                <wp:positionV relativeFrom="paragraph">
                  <wp:posOffset>137795</wp:posOffset>
                </wp:positionV>
                <wp:extent cx="5676900" cy="624840"/>
                <wp:effectExtent l="0" t="0" r="19050" b="22860"/>
                <wp:wrapNone/>
                <wp:docPr id="3" name="Rectángulo 3"/>
                <wp:cNvGraphicFramePr/>
                <a:graphic xmlns:a="http://schemas.openxmlformats.org/drawingml/2006/main">
                  <a:graphicData uri="http://schemas.microsoft.com/office/word/2010/wordprocessingShape">
                    <wps:wsp>
                      <wps:cNvSpPr/>
                      <wps:spPr>
                        <a:xfrm>
                          <a:off x="0" y="0"/>
                          <a:ext cx="5676900" cy="624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8EDFA" id="Rectángulo 3" o:spid="_x0000_s1026" style="position:absolute;margin-left:-2.85pt;margin-top:10.85pt;width:447pt;height:4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" filled="f" strokecolor="black [3213]" strokeweight="1pt"/>
            </w:pict>
          </mc:Fallback>
        </mc:AlternateContent>
      </w:r>
    </w:p>
    <w:p w14:paraId="6D73EBAA" w14:textId="77777777" w:rsidR="00912D06" w:rsidRPr="00912D06" w:rsidRDefault="00912D06" w:rsidP="00E77DE9">
      <w:pPr>
        <w:autoSpaceDE w:val="0"/>
        <w:autoSpaceDN w:val="0"/>
        <w:adjustRightInd w:val="0"/>
        <w:spacing w:after="0" w:line="240" w:lineRule="auto"/>
        <w:jc w:val="both"/>
        <w:rPr>
          <w:rFonts w:ascii="Arial" w:hAnsi="Arial" w:cs="Arial"/>
          <w:sz w:val="20"/>
          <w:szCs w:val="20"/>
        </w:rPr>
      </w:pPr>
      <w:r w:rsidRPr="00912D06">
        <w:rPr>
          <w:rFonts w:ascii="Arial" w:hAnsi="Arial" w:cs="Arial"/>
          <w:b/>
          <w:bCs/>
          <w:sz w:val="20"/>
          <w:szCs w:val="20"/>
        </w:rPr>
        <w:t xml:space="preserve">Actividad individual: Situaciones críticas de orden y aseo en su área de trabajo </w:t>
      </w:r>
      <w:r w:rsidRPr="00912D06">
        <w:rPr>
          <w:rFonts w:ascii="Arial" w:hAnsi="Arial" w:cs="Arial"/>
          <w:sz w:val="20"/>
          <w:szCs w:val="20"/>
        </w:rPr>
        <w:t xml:space="preserve">(tiempo aproximado: 5 minutos) </w:t>
      </w:r>
    </w:p>
    <w:p w14:paraId="6D73EBAB" w14:textId="77777777" w:rsidR="00912D06" w:rsidRDefault="00912D06" w:rsidP="00E77DE9">
      <w:pPr>
        <w:autoSpaceDE w:val="0"/>
        <w:autoSpaceDN w:val="0"/>
        <w:adjustRightInd w:val="0"/>
        <w:spacing w:after="0" w:line="240" w:lineRule="auto"/>
        <w:jc w:val="both"/>
        <w:rPr>
          <w:rFonts w:ascii="Arial" w:hAnsi="Arial" w:cs="Arial"/>
          <w:sz w:val="20"/>
          <w:szCs w:val="20"/>
        </w:rPr>
      </w:pPr>
      <w:r w:rsidRPr="00912D06">
        <w:rPr>
          <w:rFonts w:ascii="Arial" w:hAnsi="Arial" w:cs="Arial"/>
          <w:sz w:val="20"/>
          <w:szCs w:val="20"/>
        </w:rPr>
        <w:t xml:space="preserve">Para esta actividad tener en cuenta el </w:t>
      </w:r>
      <w:r w:rsidRPr="00912D06">
        <w:rPr>
          <w:rFonts w:ascii="Arial" w:hAnsi="Arial" w:cs="Arial"/>
          <w:b/>
          <w:bCs/>
          <w:sz w:val="20"/>
          <w:szCs w:val="20"/>
        </w:rPr>
        <w:t>anexo 1</w:t>
      </w:r>
      <w:r w:rsidRPr="00912D06">
        <w:rPr>
          <w:rFonts w:ascii="Arial" w:hAnsi="Arial" w:cs="Arial"/>
          <w:sz w:val="20"/>
          <w:szCs w:val="20"/>
        </w:rPr>
        <w:t xml:space="preserve">. Se recomienda trabajar por parejas cuando son personas de la misma empresa </w:t>
      </w:r>
    </w:p>
    <w:p w14:paraId="6D73EBAC" w14:textId="77777777" w:rsidR="00E77DE9" w:rsidRDefault="00E77DE9" w:rsidP="00912D06">
      <w:pPr>
        <w:autoSpaceDE w:val="0"/>
        <w:autoSpaceDN w:val="0"/>
        <w:adjustRightInd w:val="0"/>
        <w:spacing w:after="0" w:line="240" w:lineRule="auto"/>
        <w:rPr>
          <w:rFonts w:ascii="Arial" w:hAnsi="Arial" w:cs="Arial"/>
          <w:sz w:val="20"/>
          <w:szCs w:val="20"/>
        </w:rPr>
      </w:pPr>
    </w:p>
    <w:p w14:paraId="6D73EBAD" w14:textId="77777777" w:rsidR="00E77DE9" w:rsidRPr="00912D06" w:rsidRDefault="00E77DE9" w:rsidP="00912D06">
      <w:pPr>
        <w:autoSpaceDE w:val="0"/>
        <w:autoSpaceDN w:val="0"/>
        <w:adjustRightInd w:val="0"/>
        <w:spacing w:after="0" w:line="240" w:lineRule="auto"/>
        <w:rPr>
          <w:rFonts w:ascii="Arial" w:hAnsi="Arial" w:cs="Arial"/>
          <w:sz w:val="20"/>
          <w:szCs w:val="20"/>
        </w:rPr>
      </w:pPr>
    </w:p>
    <w:p w14:paraId="6D73EBAE" w14:textId="77777777" w:rsidR="00912D06" w:rsidRPr="00912D06" w:rsidRDefault="00912D06" w:rsidP="00912D06">
      <w:pPr>
        <w:autoSpaceDE w:val="0"/>
        <w:autoSpaceDN w:val="0"/>
        <w:adjustRightInd w:val="0"/>
        <w:spacing w:after="0" w:line="240" w:lineRule="auto"/>
        <w:rPr>
          <w:rFonts w:ascii="Arial" w:hAnsi="Arial" w:cs="Arial"/>
        </w:rPr>
      </w:pPr>
      <w:r w:rsidRPr="00912D06">
        <w:rPr>
          <w:rFonts w:ascii="Arial" w:hAnsi="Arial" w:cs="Arial"/>
          <w:b/>
          <w:bCs/>
        </w:rPr>
        <w:t xml:space="preserve">¿Cuáles son los beneficios que trae el orden y el aseo? </w:t>
      </w:r>
    </w:p>
    <w:p w14:paraId="6D73EBAF" w14:textId="77777777" w:rsidR="00912D06" w:rsidRPr="00E77DE9" w:rsidRDefault="00912D06" w:rsidP="00E77DE9">
      <w:pPr>
        <w:pStyle w:val="Prrafodelista"/>
        <w:numPr>
          <w:ilvl w:val="0"/>
          <w:numId w:val="14"/>
        </w:numPr>
        <w:autoSpaceDE w:val="0"/>
        <w:autoSpaceDN w:val="0"/>
        <w:adjustRightInd w:val="0"/>
        <w:spacing w:after="30" w:line="240" w:lineRule="auto"/>
        <w:rPr>
          <w:rFonts w:ascii="Arial" w:hAnsi="Arial" w:cs="Arial"/>
        </w:rPr>
      </w:pPr>
      <w:r w:rsidRPr="00E77DE9">
        <w:rPr>
          <w:rFonts w:ascii="Arial" w:hAnsi="Arial" w:cs="Arial"/>
        </w:rPr>
        <w:t xml:space="preserve">Se disminuyen los riesgos de accidentalidad. </w:t>
      </w:r>
    </w:p>
    <w:p w14:paraId="6D73EBB0" w14:textId="77777777" w:rsidR="00912D06" w:rsidRPr="00E77DE9" w:rsidRDefault="00912D06" w:rsidP="00E77DE9">
      <w:pPr>
        <w:pStyle w:val="Prrafodelista"/>
        <w:numPr>
          <w:ilvl w:val="0"/>
          <w:numId w:val="14"/>
        </w:numPr>
        <w:autoSpaceDE w:val="0"/>
        <w:autoSpaceDN w:val="0"/>
        <w:adjustRightInd w:val="0"/>
        <w:spacing w:after="30" w:line="240" w:lineRule="auto"/>
        <w:rPr>
          <w:rFonts w:ascii="Arial" w:hAnsi="Arial" w:cs="Arial"/>
        </w:rPr>
      </w:pPr>
      <w:r w:rsidRPr="00E77DE9">
        <w:rPr>
          <w:rFonts w:ascii="Arial" w:hAnsi="Arial" w:cs="Arial"/>
        </w:rPr>
        <w:t xml:space="preserve">Se optimiza el tiempo de producción (se reduce el tiempo invertido en la búsqueda de objetos). </w:t>
      </w:r>
    </w:p>
    <w:p w14:paraId="6D73EBB1" w14:textId="77777777" w:rsidR="00912D06" w:rsidRPr="00E77DE9" w:rsidRDefault="00912D06" w:rsidP="00E77DE9">
      <w:pPr>
        <w:pStyle w:val="Prrafodelista"/>
        <w:numPr>
          <w:ilvl w:val="0"/>
          <w:numId w:val="14"/>
        </w:numPr>
        <w:autoSpaceDE w:val="0"/>
        <w:autoSpaceDN w:val="0"/>
        <w:adjustRightInd w:val="0"/>
        <w:spacing w:after="30" w:line="240" w:lineRule="auto"/>
        <w:rPr>
          <w:rFonts w:ascii="Arial" w:hAnsi="Arial" w:cs="Arial"/>
        </w:rPr>
      </w:pPr>
      <w:r w:rsidRPr="00E77DE9">
        <w:rPr>
          <w:rFonts w:ascii="Arial" w:hAnsi="Arial" w:cs="Arial"/>
        </w:rPr>
        <w:t xml:space="preserve">Se logra el mayor provecho del espacio. </w:t>
      </w:r>
    </w:p>
    <w:p w14:paraId="6D73EBB2" w14:textId="77777777" w:rsidR="00912D06" w:rsidRPr="00E77DE9" w:rsidRDefault="00912D06" w:rsidP="00E77DE9">
      <w:pPr>
        <w:pStyle w:val="Prrafodelista"/>
        <w:numPr>
          <w:ilvl w:val="0"/>
          <w:numId w:val="14"/>
        </w:numPr>
        <w:autoSpaceDE w:val="0"/>
        <w:autoSpaceDN w:val="0"/>
        <w:adjustRightInd w:val="0"/>
        <w:spacing w:after="30" w:line="240" w:lineRule="auto"/>
        <w:rPr>
          <w:rFonts w:ascii="Arial" w:hAnsi="Arial" w:cs="Arial"/>
        </w:rPr>
      </w:pPr>
      <w:r w:rsidRPr="00E77DE9">
        <w:rPr>
          <w:rFonts w:ascii="Arial" w:hAnsi="Arial" w:cs="Arial"/>
        </w:rPr>
        <w:t xml:space="preserve">Se genera confianza en los clientes, proveedores y visitantes. </w:t>
      </w:r>
    </w:p>
    <w:p w14:paraId="6D73EBB3" w14:textId="77777777" w:rsidR="00912D06" w:rsidRPr="00E77DE9" w:rsidRDefault="00912D06" w:rsidP="00E77DE9">
      <w:pPr>
        <w:pStyle w:val="Prrafodelista"/>
        <w:numPr>
          <w:ilvl w:val="0"/>
          <w:numId w:val="14"/>
        </w:numPr>
        <w:autoSpaceDE w:val="0"/>
        <w:autoSpaceDN w:val="0"/>
        <w:adjustRightInd w:val="0"/>
        <w:spacing w:after="30" w:line="240" w:lineRule="auto"/>
        <w:rPr>
          <w:rFonts w:ascii="Arial" w:hAnsi="Arial" w:cs="Arial"/>
        </w:rPr>
      </w:pPr>
      <w:r w:rsidRPr="00E77DE9">
        <w:rPr>
          <w:rFonts w:ascii="Arial" w:hAnsi="Arial" w:cs="Arial"/>
        </w:rPr>
        <w:t xml:space="preserve">Se hace buen uso de los recursos disponibles. </w:t>
      </w:r>
    </w:p>
    <w:p w14:paraId="6D73EBB4" w14:textId="77777777" w:rsidR="00912D06" w:rsidRPr="00E77DE9" w:rsidRDefault="00912D06" w:rsidP="00E77DE9">
      <w:pPr>
        <w:pStyle w:val="Prrafodelista"/>
        <w:numPr>
          <w:ilvl w:val="0"/>
          <w:numId w:val="14"/>
        </w:numPr>
        <w:autoSpaceDE w:val="0"/>
        <w:autoSpaceDN w:val="0"/>
        <w:adjustRightInd w:val="0"/>
        <w:spacing w:after="30" w:line="240" w:lineRule="auto"/>
        <w:rPr>
          <w:rFonts w:ascii="Arial" w:hAnsi="Arial" w:cs="Arial"/>
        </w:rPr>
      </w:pPr>
      <w:r w:rsidRPr="00E77DE9">
        <w:rPr>
          <w:rFonts w:ascii="Arial" w:hAnsi="Arial" w:cs="Arial"/>
        </w:rPr>
        <w:t xml:space="preserve">Se aumenta nuestro rendimiento en el trabajo. </w:t>
      </w:r>
    </w:p>
    <w:p w14:paraId="6D73EBB5" w14:textId="77777777" w:rsidR="00912D06" w:rsidRPr="00E77DE9" w:rsidRDefault="00912D06" w:rsidP="00E77DE9">
      <w:pPr>
        <w:pStyle w:val="Prrafodelista"/>
        <w:numPr>
          <w:ilvl w:val="0"/>
          <w:numId w:val="14"/>
        </w:numPr>
        <w:autoSpaceDE w:val="0"/>
        <w:autoSpaceDN w:val="0"/>
        <w:adjustRightInd w:val="0"/>
        <w:spacing w:after="30" w:line="240" w:lineRule="auto"/>
        <w:rPr>
          <w:rFonts w:ascii="Arial" w:hAnsi="Arial" w:cs="Arial"/>
        </w:rPr>
      </w:pPr>
      <w:r w:rsidRPr="00E77DE9">
        <w:rPr>
          <w:rFonts w:ascii="Arial" w:hAnsi="Arial" w:cs="Arial"/>
        </w:rPr>
        <w:t xml:space="preserve">Se mantienen inventarios en el mínimo necesario. </w:t>
      </w:r>
    </w:p>
    <w:p w14:paraId="6D73EBB6" w14:textId="77777777" w:rsidR="00912D06" w:rsidRPr="00E77DE9" w:rsidRDefault="00912D06" w:rsidP="00E77DE9">
      <w:pPr>
        <w:pStyle w:val="Prrafodelista"/>
        <w:numPr>
          <w:ilvl w:val="0"/>
          <w:numId w:val="14"/>
        </w:numPr>
        <w:autoSpaceDE w:val="0"/>
        <w:autoSpaceDN w:val="0"/>
        <w:adjustRightInd w:val="0"/>
        <w:spacing w:after="30" w:line="240" w:lineRule="auto"/>
        <w:rPr>
          <w:rFonts w:ascii="Arial" w:hAnsi="Arial" w:cs="Arial"/>
        </w:rPr>
      </w:pPr>
      <w:r w:rsidRPr="00E77DE9">
        <w:rPr>
          <w:rFonts w:ascii="Arial" w:hAnsi="Arial" w:cs="Arial"/>
        </w:rPr>
        <w:t xml:space="preserve">Se estimulan comportamientos seguros de trabajo. </w:t>
      </w:r>
    </w:p>
    <w:p w14:paraId="6D73EBB7" w14:textId="77777777" w:rsidR="00912D06" w:rsidRPr="00E77DE9" w:rsidRDefault="00912D06" w:rsidP="00E77DE9">
      <w:pPr>
        <w:pStyle w:val="Prrafodelista"/>
        <w:numPr>
          <w:ilvl w:val="0"/>
          <w:numId w:val="14"/>
        </w:numPr>
        <w:autoSpaceDE w:val="0"/>
        <w:autoSpaceDN w:val="0"/>
        <w:adjustRightInd w:val="0"/>
        <w:spacing w:after="0" w:line="240" w:lineRule="auto"/>
        <w:rPr>
          <w:rFonts w:ascii="Arial" w:hAnsi="Arial" w:cs="Arial"/>
        </w:rPr>
      </w:pPr>
      <w:r w:rsidRPr="00E77DE9">
        <w:rPr>
          <w:rFonts w:ascii="Arial" w:hAnsi="Arial" w:cs="Arial"/>
        </w:rPr>
        <w:t xml:space="preserve">Se genera un ambiente de trabajo agradable. </w:t>
      </w:r>
    </w:p>
    <w:p w14:paraId="6D73EBB8" w14:textId="77777777" w:rsidR="00912D06" w:rsidRPr="00912D06" w:rsidRDefault="00912D06" w:rsidP="00912D06">
      <w:pPr>
        <w:autoSpaceDE w:val="0"/>
        <w:autoSpaceDN w:val="0"/>
        <w:adjustRightInd w:val="0"/>
        <w:spacing w:after="0" w:line="240" w:lineRule="auto"/>
        <w:rPr>
          <w:rFonts w:ascii="Arial" w:hAnsi="Arial" w:cs="Arial"/>
        </w:rPr>
      </w:pPr>
    </w:p>
    <w:p w14:paraId="6D73EBB9" w14:textId="77777777" w:rsidR="00912D06" w:rsidRDefault="00E77DE9" w:rsidP="00742964">
      <w:pPr>
        <w:spacing w:after="0" w:line="240" w:lineRule="auto"/>
        <w:jc w:val="both"/>
        <w:rPr>
          <w:rFonts w:ascii="Arial" w:hAnsi="Arial" w:cs="Arial"/>
        </w:rPr>
      </w:pPr>
      <w:r w:rsidRPr="00E77DE9">
        <w:rPr>
          <w:rFonts w:ascii="Arial" w:hAnsi="Arial" w:cs="Arial"/>
        </w:rPr>
        <w:t>En el siguiente esquema se describen algunas razones del por</w:t>
      </w:r>
      <w:r w:rsidR="006B0F56">
        <w:rPr>
          <w:rFonts w:ascii="Arial" w:hAnsi="Arial" w:cs="Arial"/>
        </w:rPr>
        <w:t xml:space="preserve"> qué</w:t>
      </w:r>
      <w:r w:rsidRPr="00E77DE9">
        <w:rPr>
          <w:rFonts w:ascii="Arial" w:hAnsi="Arial" w:cs="Arial"/>
        </w:rPr>
        <w:t xml:space="preserve"> con EL ORDEN Y EL ASEO un trabajo se hace más eficiente y seguro. ¿Qué otras razones pueden agregar Ustedes para hacer más eficiente y más seguro el trabajo que realizan?</w:t>
      </w:r>
    </w:p>
    <w:p w14:paraId="6D73EBBA" w14:textId="77777777" w:rsidR="00E77DE9" w:rsidRDefault="00E77DE9" w:rsidP="00742964">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E77DE9" w14:paraId="6D73EBBE" w14:textId="77777777" w:rsidTr="00E77DE9">
        <w:tc>
          <w:tcPr>
            <w:tcW w:w="4414" w:type="dxa"/>
          </w:tcPr>
          <w:p w14:paraId="6D73EBBB" w14:textId="77777777" w:rsidR="00E77DE9" w:rsidRDefault="00E77DE9" w:rsidP="00742964">
            <w:pPr>
              <w:jc w:val="both"/>
              <w:rPr>
                <w:rFonts w:ascii="Arial" w:hAnsi="Arial" w:cs="Arial"/>
              </w:rPr>
            </w:pPr>
            <w:r w:rsidRPr="00E77DE9">
              <w:rPr>
                <w:rFonts w:ascii="Arial" w:hAnsi="Arial" w:cs="Arial"/>
              </w:rPr>
              <w:t>MÁS EFICIENTE, porque se economiza tiempo, costos y energía cuando:</w:t>
            </w:r>
          </w:p>
        </w:tc>
        <w:tc>
          <w:tcPr>
            <w:tcW w:w="4414" w:type="dxa"/>
          </w:tcPr>
          <w:p w14:paraId="6D73EBBC" w14:textId="77777777" w:rsidR="00E77DE9" w:rsidRPr="00E77DE9" w:rsidRDefault="00E77DE9" w:rsidP="00E77DE9">
            <w:pPr>
              <w:pStyle w:val="Default"/>
              <w:jc w:val="both"/>
              <w:rPr>
                <w:color w:val="auto"/>
                <w:sz w:val="22"/>
                <w:szCs w:val="22"/>
              </w:rPr>
            </w:pPr>
            <w:r w:rsidRPr="00E77DE9">
              <w:rPr>
                <w:color w:val="auto"/>
                <w:sz w:val="22"/>
                <w:szCs w:val="22"/>
              </w:rPr>
              <w:t xml:space="preserve">MÁS SEGURO, porque se previenen accidentes e incendios cuando: </w:t>
            </w:r>
          </w:p>
          <w:p w14:paraId="6D73EBBD" w14:textId="77777777" w:rsidR="00E77DE9" w:rsidRDefault="00E77DE9" w:rsidP="00742964">
            <w:pPr>
              <w:jc w:val="both"/>
              <w:rPr>
                <w:rFonts w:ascii="Arial" w:hAnsi="Arial" w:cs="Arial"/>
              </w:rPr>
            </w:pPr>
          </w:p>
        </w:tc>
      </w:tr>
      <w:tr w:rsidR="00E77DE9" w14:paraId="6D73EBC4" w14:textId="77777777" w:rsidTr="00E77DE9">
        <w:tc>
          <w:tcPr>
            <w:tcW w:w="4414" w:type="dxa"/>
          </w:tcPr>
          <w:p w14:paraId="6D73EBBF" w14:textId="77777777" w:rsidR="00E77DE9" w:rsidRPr="00E77DE9" w:rsidRDefault="00E77DE9" w:rsidP="00E77DE9">
            <w:pPr>
              <w:pStyle w:val="Prrafodelista"/>
              <w:numPr>
                <w:ilvl w:val="0"/>
                <w:numId w:val="16"/>
              </w:numPr>
              <w:autoSpaceDE w:val="0"/>
              <w:autoSpaceDN w:val="0"/>
              <w:adjustRightInd w:val="0"/>
              <w:rPr>
                <w:rFonts w:ascii="Arial" w:hAnsi="Arial" w:cs="Arial"/>
              </w:rPr>
            </w:pPr>
            <w:r w:rsidRPr="00E77DE9">
              <w:rPr>
                <w:rFonts w:ascii="Arial" w:hAnsi="Arial" w:cs="Arial"/>
              </w:rPr>
              <w:t xml:space="preserve">Se transita libremente por pasillo y puestos de trabajo </w:t>
            </w:r>
          </w:p>
          <w:p w14:paraId="6D73EBC0" w14:textId="77777777" w:rsidR="00E77DE9" w:rsidRPr="00E77DE9" w:rsidRDefault="00E77DE9" w:rsidP="00E77DE9">
            <w:pPr>
              <w:pStyle w:val="Prrafodelista"/>
              <w:numPr>
                <w:ilvl w:val="0"/>
                <w:numId w:val="16"/>
              </w:numPr>
              <w:autoSpaceDE w:val="0"/>
              <w:autoSpaceDN w:val="0"/>
              <w:adjustRightInd w:val="0"/>
              <w:rPr>
                <w:rFonts w:ascii="Arial" w:hAnsi="Arial" w:cs="Arial"/>
              </w:rPr>
            </w:pPr>
            <w:r w:rsidRPr="00E77DE9">
              <w:rPr>
                <w:rFonts w:ascii="Arial" w:hAnsi="Arial" w:cs="Arial"/>
              </w:rPr>
              <w:t>Los materiales y herramientas se encuentran fácilmente y en buenas condiciones</w:t>
            </w:r>
          </w:p>
        </w:tc>
        <w:tc>
          <w:tcPr>
            <w:tcW w:w="4414" w:type="dxa"/>
          </w:tcPr>
          <w:p w14:paraId="6D73EBC1" w14:textId="77777777" w:rsidR="00E77DE9" w:rsidRPr="00E77DE9" w:rsidRDefault="00E77DE9" w:rsidP="00E77DE9">
            <w:pPr>
              <w:pStyle w:val="Prrafodelista"/>
              <w:numPr>
                <w:ilvl w:val="0"/>
                <w:numId w:val="15"/>
              </w:numPr>
              <w:jc w:val="both"/>
              <w:rPr>
                <w:rFonts w:ascii="Arial" w:hAnsi="Arial" w:cs="Arial"/>
              </w:rPr>
            </w:pPr>
            <w:r w:rsidRPr="00E77DE9">
              <w:rPr>
                <w:rFonts w:ascii="Arial" w:hAnsi="Arial" w:cs="Arial"/>
              </w:rPr>
              <w:t xml:space="preserve">Los materiales están bien arrumados y no se encuentran estorbos en la vía de circulación </w:t>
            </w:r>
          </w:p>
          <w:p w14:paraId="6D73EBC2" w14:textId="77777777" w:rsidR="00E77DE9" w:rsidRPr="00E77DE9" w:rsidRDefault="00E77DE9" w:rsidP="00E77DE9">
            <w:pPr>
              <w:pStyle w:val="Default"/>
              <w:numPr>
                <w:ilvl w:val="0"/>
                <w:numId w:val="15"/>
              </w:numPr>
              <w:jc w:val="both"/>
              <w:rPr>
                <w:color w:val="auto"/>
                <w:sz w:val="22"/>
                <w:szCs w:val="22"/>
              </w:rPr>
            </w:pPr>
            <w:r w:rsidRPr="00E77DE9">
              <w:rPr>
                <w:color w:val="auto"/>
                <w:sz w:val="22"/>
                <w:szCs w:val="22"/>
              </w:rPr>
              <w:t xml:space="preserve">Se hace un buen manejo de los residuos. </w:t>
            </w:r>
          </w:p>
          <w:p w14:paraId="6D73EBC3" w14:textId="77777777" w:rsidR="00E77DE9" w:rsidRDefault="00E77DE9" w:rsidP="00E77DE9">
            <w:pPr>
              <w:pStyle w:val="Default"/>
              <w:numPr>
                <w:ilvl w:val="0"/>
                <w:numId w:val="15"/>
              </w:numPr>
              <w:jc w:val="both"/>
            </w:pPr>
            <w:r w:rsidRPr="00E77DE9">
              <w:rPr>
                <w:color w:val="auto"/>
                <w:sz w:val="22"/>
                <w:szCs w:val="22"/>
              </w:rPr>
              <w:t>Se puede acceder fácilmente a los extintores y a las puertas de salida.</w:t>
            </w:r>
          </w:p>
        </w:tc>
      </w:tr>
    </w:tbl>
    <w:p w14:paraId="6D73EBC5" w14:textId="77777777" w:rsidR="00E77DE9" w:rsidRDefault="00E77DE9" w:rsidP="00742964">
      <w:pPr>
        <w:spacing w:after="0" w:line="240" w:lineRule="auto"/>
        <w:jc w:val="both"/>
        <w:rPr>
          <w:rFonts w:ascii="Arial" w:hAnsi="Arial" w:cs="Arial"/>
        </w:rPr>
      </w:pPr>
    </w:p>
    <w:p w14:paraId="6D73EBC6" w14:textId="77777777" w:rsidR="00023CCB" w:rsidRDefault="00023CCB" w:rsidP="00742964">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023CCB" w14:paraId="6D73EBCA" w14:textId="77777777" w:rsidTr="00023CCB">
        <w:tc>
          <w:tcPr>
            <w:tcW w:w="8828" w:type="dxa"/>
          </w:tcPr>
          <w:p w14:paraId="6D73EBC7" w14:textId="77777777" w:rsidR="00023CCB" w:rsidRDefault="00023CCB" w:rsidP="00023CCB">
            <w:pPr>
              <w:pStyle w:val="Default"/>
              <w:rPr>
                <w:sz w:val="20"/>
                <w:szCs w:val="20"/>
              </w:rPr>
            </w:pPr>
            <w:r>
              <w:rPr>
                <w:sz w:val="20"/>
                <w:szCs w:val="20"/>
              </w:rPr>
              <w:t xml:space="preserve">Actividad grupal: </w:t>
            </w:r>
            <w:r>
              <w:rPr>
                <w:b/>
                <w:bCs/>
                <w:sz w:val="20"/>
                <w:szCs w:val="20"/>
              </w:rPr>
              <w:t xml:space="preserve">Aisin-Seiki y el Ozashiki </w:t>
            </w:r>
          </w:p>
          <w:p w14:paraId="6D73EBC8" w14:textId="77777777" w:rsidR="00023CCB" w:rsidRDefault="00023CCB" w:rsidP="00023CCB">
            <w:pPr>
              <w:pStyle w:val="Default"/>
              <w:rPr>
                <w:sz w:val="20"/>
                <w:szCs w:val="20"/>
              </w:rPr>
            </w:pPr>
            <w:r>
              <w:rPr>
                <w:sz w:val="20"/>
                <w:szCs w:val="20"/>
              </w:rPr>
              <w:t xml:space="preserve">(Duración aproximada: 20 minutos) </w:t>
            </w:r>
          </w:p>
          <w:p w14:paraId="6D73EBC9" w14:textId="77777777" w:rsidR="00023CCB" w:rsidRDefault="00023CCB" w:rsidP="00023CCB">
            <w:pPr>
              <w:jc w:val="both"/>
              <w:rPr>
                <w:rFonts w:ascii="Arial" w:hAnsi="Arial" w:cs="Arial"/>
              </w:rPr>
            </w:pPr>
            <w:r>
              <w:rPr>
                <w:sz w:val="20"/>
                <w:szCs w:val="20"/>
              </w:rPr>
              <w:t xml:space="preserve">En los grupos conformados realizar la actividad del </w:t>
            </w:r>
            <w:r>
              <w:rPr>
                <w:b/>
                <w:bCs/>
                <w:sz w:val="20"/>
                <w:szCs w:val="20"/>
              </w:rPr>
              <w:t>anexo 2</w:t>
            </w:r>
          </w:p>
        </w:tc>
      </w:tr>
    </w:tbl>
    <w:p w14:paraId="6D73EBCB" w14:textId="77777777" w:rsidR="00023CCB" w:rsidRDefault="00023CCB" w:rsidP="00742964">
      <w:pPr>
        <w:spacing w:after="0" w:line="240" w:lineRule="auto"/>
        <w:jc w:val="both"/>
        <w:rPr>
          <w:rFonts w:ascii="Arial" w:hAnsi="Arial" w:cs="Arial"/>
        </w:rPr>
      </w:pPr>
    </w:p>
    <w:p w14:paraId="6D73EBCC" w14:textId="77777777" w:rsidR="00E77DE9" w:rsidRPr="00E77DE9" w:rsidRDefault="00E77DE9" w:rsidP="00E77DE9">
      <w:pPr>
        <w:pStyle w:val="Default"/>
        <w:rPr>
          <w:b/>
          <w:color w:val="auto"/>
          <w:sz w:val="22"/>
          <w:szCs w:val="22"/>
        </w:rPr>
      </w:pPr>
      <w:r w:rsidRPr="00E77DE9">
        <w:rPr>
          <w:b/>
          <w:color w:val="auto"/>
          <w:sz w:val="22"/>
          <w:szCs w:val="22"/>
        </w:rPr>
        <w:t xml:space="preserve">MANEJO DE RESIDUOS </w:t>
      </w:r>
    </w:p>
    <w:p w14:paraId="6D73EBCD" w14:textId="77777777" w:rsidR="00E77DE9" w:rsidRPr="00E77DE9" w:rsidRDefault="00E77DE9" w:rsidP="00E77DE9">
      <w:pPr>
        <w:pStyle w:val="Default"/>
        <w:rPr>
          <w:color w:val="auto"/>
          <w:sz w:val="22"/>
          <w:szCs w:val="22"/>
        </w:rPr>
      </w:pPr>
    </w:p>
    <w:p w14:paraId="6D73EBCE" w14:textId="77777777" w:rsidR="00E77DE9" w:rsidRDefault="00E77DE9" w:rsidP="00E77DE9">
      <w:pPr>
        <w:spacing w:after="0" w:line="240" w:lineRule="auto"/>
        <w:jc w:val="both"/>
        <w:rPr>
          <w:rFonts w:ascii="Arial" w:hAnsi="Arial" w:cs="Arial"/>
        </w:rPr>
      </w:pPr>
      <w:r w:rsidRPr="00E77DE9">
        <w:rPr>
          <w:rFonts w:ascii="Arial" w:hAnsi="Arial" w:cs="Arial"/>
        </w:rPr>
        <w:t>Para mantener un ambiente sano y limpio es necesario depositar todos los desechos y desperdicios de producción en recipientes apropiados y en los sitios definidos para ello. Estos recipientes deben mantenerse tapados y lavarlos periódicamente</w:t>
      </w:r>
      <w:r>
        <w:rPr>
          <w:rFonts w:ascii="Arial" w:hAnsi="Arial" w:cs="Arial"/>
        </w:rPr>
        <w:t>.</w:t>
      </w:r>
    </w:p>
    <w:p w14:paraId="6D73EBCF" w14:textId="77777777" w:rsidR="00E77DE9" w:rsidRDefault="00E77DE9" w:rsidP="00E77DE9">
      <w:pPr>
        <w:spacing w:after="0" w:line="240" w:lineRule="auto"/>
        <w:jc w:val="both"/>
        <w:rPr>
          <w:rFonts w:ascii="Arial" w:hAnsi="Arial" w:cs="Arial"/>
        </w:rPr>
      </w:pPr>
    </w:p>
    <w:p w14:paraId="6D73EBD0" w14:textId="77777777" w:rsidR="00E77DE9" w:rsidRPr="00E77DE9" w:rsidRDefault="00E77DE9" w:rsidP="00E77DE9">
      <w:pPr>
        <w:pStyle w:val="Default"/>
        <w:rPr>
          <w:color w:val="auto"/>
          <w:sz w:val="22"/>
          <w:szCs w:val="22"/>
        </w:rPr>
      </w:pPr>
      <w:r w:rsidRPr="00E77DE9">
        <w:rPr>
          <w:color w:val="auto"/>
          <w:sz w:val="22"/>
          <w:szCs w:val="22"/>
        </w:rPr>
        <w:t xml:space="preserve">Los residuos y basuras acumuladas en los rincones o en las rejillas de los desagües son focos de contaminación e infección que atraen insectos y mantienen microbios. Esto es mucho más crítico en las empresas de alimentos, por el riesgo de contaminación. </w:t>
      </w:r>
    </w:p>
    <w:p w14:paraId="6D73EBD1" w14:textId="77777777" w:rsidR="00E77DE9" w:rsidRDefault="00E77DE9" w:rsidP="00E77DE9">
      <w:pPr>
        <w:pStyle w:val="Default"/>
        <w:rPr>
          <w:color w:val="auto"/>
          <w:sz w:val="22"/>
          <w:szCs w:val="22"/>
        </w:rPr>
      </w:pPr>
    </w:p>
    <w:p w14:paraId="6D73EBD2" w14:textId="77777777" w:rsidR="00E77DE9" w:rsidRPr="00E77DE9" w:rsidRDefault="00E77DE9" w:rsidP="00E77DE9">
      <w:pPr>
        <w:pStyle w:val="Default"/>
        <w:rPr>
          <w:color w:val="auto"/>
          <w:sz w:val="22"/>
          <w:szCs w:val="22"/>
        </w:rPr>
      </w:pPr>
      <w:r w:rsidRPr="00E77DE9">
        <w:rPr>
          <w:color w:val="auto"/>
          <w:sz w:val="22"/>
          <w:szCs w:val="22"/>
        </w:rPr>
        <w:t xml:space="preserve">Tanto en la empresa como en el hogar, se debe realizar una clasificación de residuos sólidos, utilizando recipientes con colores diferentes que señalan su contenido. Con una debida clasificación de los residuos se pueden disminuir: Las infecciones, los accidentes de trabajo y otras enfermedades, así como el deterioro al medio ambiente. </w:t>
      </w:r>
    </w:p>
    <w:p w14:paraId="6D73EBD3" w14:textId="77777777" w:rsidR="00E77DE9" w:rsidRDefault="00E77DE9" w:rsidP="00E77DE9">
      <w:pPr>
        <w:pStyle w:val="Default"/>
        <w:rPr>
          <w:color w:val="auto"/>
          <w:sz w:val="22"/>
          <w:szCs w:val="22"/>
        </w:rPr>
      </w:pPr>
    </w:p>
    <w:p w14:paraId="6D73EBD4" w14:textId="77777777" w:rsidR="00E77DE9" w:rsidRPr="00E77DE9" w:rsidRDefault="00E77DE9" w:rsidP="00E77DE9">
      <w:pPr>
        <w:pStyle w:val="Default"/>
        <w:rPr>
          <w:b/>
          <w:color w:val="auto"/>
          <w:sz w:val="22"/>
          <w:szCs w:val="22"/>
        </w:rPr>
      </w:pPr>
      <w:r w:rsidRPr="00E77DE9">
        <w:rPr>
          <w:b/>
          <w:color w:val="auto"/>
          <w:sz w:val="22"/>
          <w:szCs w:val="22"/>
        </w:rPr>
        <w:t xml:space="preserve">¿Cómo se realiza la clasificación de residuos? </w:t>
      </w:r>
    </w:p>
    <w:p w14:paraId="6D73EBD5" w14:textId="77777777" w:rsidR="00E77DE9" w:rsidRDefault="00E77DE9" w:rsidP="00E77DE9">
      <w:pPr>
        <w:pStyle w:val="Default"/>
        <w:rPr>
          <w:color w:val="auto"/>
          <w:sz w:val="22"/>
          <w:szCs w:val="22"/>
        </w:rPr>
      </w:pPr>
    </w:p>
    <w:p w14:paraId="6D73EBD6" w14:textId="77777777" w:rsidR="00E77DE9" w:rsidRPr="00E77DE9" w:rsidRDefault="00E77DE9" w:rsidP="00E77DE9">
      <w:pPr>
        <w:pStyle w:val="Default"/>
        <w:rPr>
          <w:color w:val="auto"/>
          <w:sz w:val="22"/>
          <w:szCs w:val="22"/>
        </w:rPr>
      </w:pPr>
      <w:r w:rsidRPr="00E77DE9">
        <w:rPr>
          <w:color w:val="auto"/>
          <w:sz w:val="22"/>
          <w:szCs w:val="22"/>
        </w:rPr>
        <w:t xml:space="preserve">Utilizando recipientes, con capacidad suficiente, de fácil manejo y limpieza y que tengan las siguientes características: </w:t>
      </w:r>
    </w:p>
    <w:p w14:paraId="6D73EBD7" w14:textId="77777777" w:rsidR="00E77DE9" w:rsidRPr="00E77DE9" w:rsidRDefault="00E77DE9" w:rsidP="00957FA2">
      <w:pPr>
        <w:pStyle w:val="Default"/>
        <w:numPr>
          <w:ilvl w:val="0"/>
          <w:numId w:val="17"/>
        </w:numPr>
        <w:spacing w:after="30"/>
        <w:rPr>
          <w:color w:val="auto"/>
          <w:sz w:val="22"/>
          <w:szCs w:val="22"/>
        </w:rPr>
      </w:pPr>
      <w:r w:rsidRPr="00E77DE9">
        <w:rPr>
          <w:color w:val="auto"/>
          <w:sz w:val="22"/>
          <w:szCs w:val="22"/>
        </w:rPr>
        <w:t xml:space="preserve">Ser de color diferente de acuerdo con el tipo de residuos a depositar. </w:t>
      </w:r>
    </w:p>
    <w:p w14:paraId="6D73EBD8" w14:textId="77777777" w:rsidR="00E77DE9" w:rsidRPr="00E77DE9" w:rsidRDefault="00E77DE9" w:rsidP="00957FA2">
      <w:pPr>
        <w:pStyle w:val="Default"/>
        <w:numPr>
          <w:ilvl w:val="0"/>
          <w:numId w:val="17"/>
        </w:numPr>
        <w:spacing w:after="30"/>
        <w:rPr>
          <w:color w:val="auto"/>
          <w:sz w:val="22"/>
          <w:szCs w:val="22"/>
        </w:rPr>
      </w:pPr>
      <w:r w:rsidRPr="00E77DE9">
        <w:rPr>
          <w:color w:val="auto"/>
          <w:sz w:val="22"/>
          <w:szCs w:val="22"/>
        </w:rPr>
        <w:t xml:space="preserve">Llevar en letras visibles y con símbolos, indicaciones sobre su contenido. </w:t>
      </w:r>
    </w:p>
    <w:p w14:paraId="6D73EBD9" w14:textId="77777777" w:rsidR="00E77DE9" w:rsidRPr="00E77DE9" w:rsidRDefault="00E77DE9" w:rsidP="00957FA2">
      <w:pPr>
        <w:pStyle w:val="Default"/>
        <w:numPr>
          <w:ilvl w:val="0"/>
          <w:numId w:val="17"/>
        </w:numPr>
        <w:spacing w:after="30"/>
        <w:rPr>
          <w:color w:val="auto"/>
          <w:sz w:val="22"/>
          <w:szCs w:val="22"/>
        </w:rPr>
      </w:pPr>
      <w:r w:rsidRPr="00E77DE9">
        <w:rPr>
          <w:color w:val="auto"/>
          <w:sz w:val="22"/>
          <w:szCs w:val="22"/>
        </w:rPr>
        <w:t xml:space="preserve">Resistir la manipulación y las tensiones. </w:t>
      </w:r>
    </w:p>
    <w:p w14:paraId="6D73EBDA" w14:textId="77777777" w:rsidR="00E77DE9" w:rsidRPr="00E77DE9" w:rsidRDefault="00E77DE9" w:rsidP="00957FA2">
      <w:pPr>
        <w:pStyle w:val="Default"/>
        <w:numPr>
          <w:ilvl w:val="0"/>
          <w:numId w:val="17"/>
        </w:numPr>
        <w:rPr>
          <w:color w:val="auto"/>
          <w:sz w:val="22"/>
          <w:szCs w:val="22"/>
        </w:rPr>
      </w:pPr>
      <w:r w:rsidRPr="00E77DE9">
        <w:rPr>
          <w:color w:val="auto"/>
          <w:sz w:val="22"/>
          <w:szCs w:val="22"/>
        </w:rPr>
        <w:t xml:space="preserve">Permanecer tapados. </w:t>
      </w:r>
    </w:p>
    <w:p w14:paraId="6D73EBDB" w14:textId="77777777" w:rsidR="00E77DE9" w:rsidRPr="00E77DE9" w:rsidRDefault="00E77DE9" w:rsidP="00E77DE9">
      <w:pPr>
        <w:pStyle w:val="Default"/>
        <w:rPr>
          <w:color w:val="auto"/>
          <w:sz w:val="22"/>
          <w:szCs w:val="22"/>
        </w:rPr>
      </w:pPr>
    </w:p>
    <w:p w14:paraId="6D73EBDC" w14:textId="77777777" w:rsidR="00E77DE9" w:rsidRDefault="00E77DE9" w:rsidP="00E77DE9">
      <w:pPr>
        <w:spacing w:after="0" w:line="240" w:lineRule="auto"/>
        <w:jc w:val="both"/>
        <w:rPr>
          <w:rFonts w:ascii="Arial" w:hAnsi="Arial" w:cs="Arial"/>
        </w:rPr>
      </w:pPr>
      <w:r w:rsidRPr="00957FA2">
        <w:rPr>
          <w:rFonts w:ascii="Arial" w:hAnsi="Arial" w:cs="Arial"/>
          <w:i/>
        </w:rPr>
        <w:t>Los residuos se clasifican en reciclables y no reciclables</w:t>
      </w:r>
      <w:r w:rsidRPr="00E77DE9">
        <w:rPr>
          <w:rFonts w:ascii="Arial" w:hAnsi="Arial" w:cs="Arial"/>
        </w:rPr>
        <w:t>. A continuación se relacionan según el color del recipiente a utilizar:</w:t>
      </w:r>
    </w:p>
    <w:p w14:paraId="6D73EBDD" w14:textId="77777777" w:rsidR="00957FA2" w:rsidRDefault="00957FA2" w:rsidP="00E77DE9">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696"/>
        <w:gridCol w:w="7132"/>
      </w:tblGrid>
      <w:tr w:rsidR="00957FA2" w14:paraId="6D73EBE7" w14:textId="77777777" w:rsidTr="007155B7">
        <w:tc>
          <w:tcPr>
            <w:tcW w:w="1696" w:type="dxa"/>
          </w:tcPr>
          <w:p w14:paraId="6D73EBDE" w14:textId="77777777" w:rsidR="007155B7" w:rsidRDefault="007155B7" w:rsidP="007155B7">
            <w:pPr>
              <w:pStyle w:val="Default"/>
              <w:jc w:val="both"/>
              <w:rPr>
                <w:b/>
                <w:bCs/>
                <w:sz w:val="20"/>
                <w:szCs w:val="20"/>
              </w:rPr>
            </w:pPr>
          </w:p>
          <w:p w14:paraId="6D73EBDF" w14:textId="77777777" w:rsidR="007155B7" w:rsidRDefault="007155B7" w:rsidP="007155B7">
            <w:pPr>
              <w:pStyle w:val="Default"/>
              <w:jc w:val="both"/>
              <w:rPr>
                <w:b/>
                <w:bCs/>
                <w:sz w:val="20"/>
                <w:szCs w:val="20"/>
              </w:rPr>
            </w:pPr>
          </w:p>
          <w:p w14:paraId="6D73EBE0" w14:textId="77777777" w:rsidR="007155B7" w:rsidRDefault="007155B7" w:rsidP="007155B7">
            <w:pPr>
              <w:pStyle w:val="Default"/>
              <w:jc w:val="center"/>
              <w:rPr>
                <w:b/>
                <w:bCs/>
                <w:sz w:val="20"/>
                <w:szCs w:val="20"/>
              </w:rPr>
            </w:pPr>
          </w:p>
          <w:p w14:paraId="6D73EBE1" w14:textId="77777777" w:rsidR="007155B7" w:rsidRDefault="007155B7" w:rsidP="007155B7">
            <w:pPr>
              <w:pStyle w:val="Default"/>
              <w:jc w:val="center"/>
              <w:rPr>
                <w:sz w:val="20"/>
                <w:szCs w:val="20"/>
              </w:rPr>
            </w:pPr>
            <w:r>
              <w:rPr>
                <w:b/>
                <w:bCs/>
                <w:sz w:val="20"/>
                <w:szCs w:val="20"/>
              </w:rPr>
              <w:t>Reciclables</w:t>
            </w:r>
          </w:p>
          <w:p w14:paraId="6D73EBE2" w14:textId="77777777" w:rsidR="00957FA2" w:rsidRDefault="00957FA2" w:rsidP="00E77DE9">
            <w:pPr>
              <w:jc w:val="both"/>
              <w:rPr>
                <w:rFonts w:ascii="Arial" w:hAnsi="Arial" w:cs="Arial"/>
              </w:rPr>
            </w:pPr>
          </w:p>
        </w:tc>
        <w:tc>
          <w:tcPr>
            <w:tcW w:w="7132" w:type="dxa"/>
          </w:tcPr>
          <w:p w14:paraId="6D73EBE3" w14:textId="77777777" w:rsidR="007155B7" w:rsidRDefault="007155B7" w:rsidP="007155B7">
            <w:pPr>
              <w:pStyle w:val="Default"/>
              <w:numPr>
                <w:ilvl w:val="0"/>
                <w:numId w:val="18"/>
              </w:numPr>
              <w:jc w:val="both"/>
              <w:rPr>
                <w:sz w:val="20"/>
                <w:szCs w:val="20"/>
              </w:rPr>
            </w:pPr>
            <w:r>
              <w:rPr>
                <w:i/>
                <w:iCs/>
                <w:sz w:val="20"/>
                <w:szCs w:val="20"/>
              </w:rPr>
              <w:t>Recipientes de color gris</w:t>
            </w:r>
            <w:r>
              <w:rPr>
                <w:sz w:val="20"/>
                <w:szCs w:val="20"/>
              </w:rPr>
              <w:t xml:space="preserve">: cartón, papel (incluyendo periódico). </w:t>
            </w:r>
          </w:p>
          <w:p w14:paraId="6D73EBE4" w14:textId="77777777" w:rsidR="007155B7" w:rsidRDefault="007155B7" w:rsidP="007155B7">
            <w:pPr>
              <w:pStyle w:val="Default"/>
              <w:numPr>
                <w:ilvl w:val="0"/>
                <w:numId w:val="18"/>
              </w:numPr>
              <w:jc w:val="both"/>
              <w:rPr>
                <w:sz w:val="20"/>
                <w:szCs w:val="20"/>
              </w:rPr>
            </w:pPr>
            <w:r>
              <w:rPr>
                <w:i/>
                <w:iCs/>
                <w:sz w:val="20"/>
                <w:szCs w:val="20"/>
              </w:rPr>
              <w:t>Recipientes de color blanco</w:t>
            </w:r>
            <w:r>
              <w:rPr>
                <w:sz w:val="20"/>
                <w:szCs w:val="20"/>
              </w:rPr>
              <w:t xml:space="preserve">: Toda clase de vidrio limpio. </w:t>
            </w:r>
          </w:p>
          <w:p w14:paraId="6D73EBE5" w14:textId="77777777" w:rsidR="007155B7" w:rsidRDefault="007155B7" w:rsidP="007155B7">
            <w:pPr>
              <w:pStyle w:val="Default"/>
              <w:numPr>
                <w:ilvl w:val="0"/>
                <w:numId w:val="18"/>
              </w:numPr>
              <w:jc w:val="both"/>
              <w:rPr>
                <w:sz w:val="20"/>
                <w:szCs w:val="20"/>
              </w:rPr>
            </w:pPr>
            <w:r>
              <w:rPr>
                <w:i/>
                <w:iCs/>
                <w:sz w:val="20"/>
                <w:szCs w:val="20"/>
              </w:rPr>
              <w:t>Recipientes de color azul</w:t>
            </w:r>
            <w:r>
              <w:rPr>
                <w:sz w:val="20"/>
                <w:szCs w:val="20"/>
              </w:rPr>
              <w:t xml:space="preserve">: Plásticos (vasos, garrafas, jeringas limpias y sin aguja) y polietileno. </w:t>
            </w:r>
          </w:p>
          <w:p w14:paraId="6D73EBE6" w14:textId="77777777" w:rsidR="00957FA2" w:rsidRDefault="007155B7" w:rsidP="007155B7">
            <w:pPr>
              <w:pStyle w:val="Default"/>
              <w:numPr>
                <w:ilvl w:val="0"/>
                <w:numId w:val="18"/>
              </w:numPr>
              <w:jc w:val="both"/>
            </w:pPr>
            <w:r>
              <w:rPr>
                <w:i/>
                <w:iCs/>
                <w:sz w:val="20"/>
                <w:szCs w:val="20"/>
              </w:rPr>
              <w:t>Recipientes de color amarillo</w:t>
            </w:r>
            <w:r>
              <w:rPr>
                <w:sz w:val="20"/>
                <w:szCs w:val="20"/>
              </w:rPr>
              <w:t xml:space="preserve">: residuos de alimento (antes y después de la preparación) </w:t>
            </w:r>
          </w:p>
        </w:tc>
      </w:tr>
      <w:tr w:rsidR="00957FA2" w14:paraId="6D73EBF1" w14:textId="77777777" w:rsidTr="007155B7">
        <w:tc>
          <w:tcPr>
            <w:tcW w:w="1696" w:type="dxa"/>
          </w:tcPr>
          <w:p w14:paraId="6D73EBE8" w14:textId="77777777" w:rsidR="007155B7" w:rsidRDefault="007155B7" w:rsidP="007155B7">
            <w:pPr>
              <w:pStyle w:val="Default"/>
              <w:jc w:val="center"/>
              <w:rPr>
                <w:b/>
                <w:bCs/>
                <w:sz w:val="20"/>
                <w:szCs w:val="20"/>
              </w:rPr>
            </w:pPr>
          </w:p>
          <w:p w14:paraId="6D73EBE9" w14:textId="77777777" w:rsidR="007155B7" w:rsidRDefault="007155B7" w:rsidP="007155B7">
            <w:pPr>
              <w:pStyle w:val="Default"/>
              <w:jc w:val="center"/>
              <w:rPr>
                <w:b/>
                <w:bCs/>
                <w:sz w:val="20"/>
                <w:szCs w:val="20"/>
              </w:rPr>
            </w:pPr>
          </w:p>
          <w:p w14:paraId="6D73EBEA" w14:textId="77777777" w:rsidR="007155B7" w:rsidRDefault="007155B7" w:rsidP="007155B7">
            <w:pPr>
              <w:pStyle w:val="Default"/>
              <w:jc w:val="center"/>
              <w:rPr>
                <w:b/>
                <w:bCs/>
                <w:sz w:val="20"/>
                <w:szCs w:val="20"/>
              </w:rPr>
            </w:pPr>
          </w:p>
          <w:p w14:paraId="6D73EBEB" w14:textId="77777777" w:rsidR="007155B7" w:rsidRDefault="007155B7" w:rsidP="007155B7">
            <w:pPr>
              <w:pStyle w:val="Default"/>
              <w:jc w:val="center"/>
              <w:rPr>
                <w:sz w:val="20"/>
                <w:szCs w:val="20"/>
              </w:rPr>
            </w:pPr>
            <w:r>
              <w:rPr>
                <w:b/>
                <w:bCs/>
                <w:sz w:val="20"/>
                <w:szCs w:val="20"/>
              </w:rPr>
              <w:t>No reciclables</w:t>
            </w:r>
          </w:p>
          <w:p w14:paraId="6D73EBEC" w14:textId="77777777" w:rsidR="00957FA2" w:rsidRDefault="00957FA2" w:rsidP="00E77DE9">
            <w:pPr>
              <w:jc w:val="both"/>
              <w:rPr>
                <w:rFonts w:ascii="Arial" w:hAnsi="Arial" w:cs="Arial"/>
              </w:rPr>
            </w:pPr>
          </w:p>
        </w:tc>
        <w:tc>
          <w:tcPr>
            <w:tcW w:w="7132" w:type="dxa"/>
          </w:tcPr>
          <w:p w14:paraId="6D73EBED" w14:textId="77777777" w:rsidR="007155B7" w:rsidRDefault="007155B7" w:rsidP="007155B7">
            <w:pPr>
              <w:pStyle w:val="Default"/>
              <w:numPr>
                <w:ilvl w:val="0"/>
                <w:numId w:val="20"/>
              </w:numPr>
              <w:jc w:val="both"/>
              <w:rPr>
                <w:sz w:val="20"/>
                <w:szCs w:val="20"/>
              </w:rPr>
            </w:pPr>
            <w:r>
              <w:rPr>
                <w:i/>
                <w:iCs/>
                <w:sz w:val="20"/>
                <w:szCs w:val="20"/>
              </w:rPr>
              <w:t>Recipientes de color negro</w:t>
            </w:r>
            <w:r>
              <w:rPr>
                <w:sz w:val="20"/>
                <w:szCs w:val="20"/>
              </w:rPr>
              <w:t xml:space="preserve">: anatomopatológicos (amputaciones, residuos anatomopatológicos) </w:t>
            </w:r>
          </w:p>
          <w:p w14:paraId="6D73EBEE" w14:textId="77777777" w:rsidR="007155B7" w:rsidRDefault="007155B7" w:rsidP="007155B7">
            <w:pPr>
              <w:pStyle w:val="Default"/>
              <w:numPr>
                <w:ilvl w:val="0"/>
                <w:numId w:val="21"/>
              </w:numPr>
              <w:jc w:val="both"/>
              <w:rPr>
                <w:sz w:val="20"/>
                <w:szCs w:val="20"/>
              </w:rPr>
            </w:pPr>
            <w:r>
              <w:rPr>
                <w:i/>
                <w:iCs/>
                <w:sz w:val="20"/>
                <w:szCs w:val="20"/>
              </w:rPr>
              <w:t xml:space="preserve">Recipientes de color verde: </w:t>
            </w:r>
            <w:r>
              <w:rPr>
                <w:sz w:val="20"/>
                <w:szCs w:val="20"/>
              </w:rPr>
              <w:t xml:space="preserve">Ordinarios e inertes: (papel higiénico, toallas higiénicas, servilletas, empaques de papel plastificado, icopor, plástico no reciclable y papel carbón </w:t>
            </w:r>
          </w:p>
          <w:p w14:paraId="6D73EBEF" w14:textId="77777777" w:rsidR="007155B7" w:rsidRDefault="007155B7" w:rsidP="007155B7">
            <w:pPr>
              <w:pStyle w:val="Default"/>
              <w:numPr>
                <w:ilvl w:val="0"/>
                <w:numId w:val="21"/>
              </w:numPr>
              <w:jc w:val="both"/>
              <w:rPr>
                <w:sz w:val="20"/>
                <w:szCs w:val="20"/>
              </w:rPr>
            </w:pPr>
            <w:r>
              <w:rPr>
                <w:i/>
                <w:iCs/>
                <w:sz w:val="20"/>
                <w:szCs w:val="20"/>
              </w:rPr>
              <w:t>Recipientes de color rojo</w:t>
            </w:r>
            <w:r>
              <w:rPr>
                <w:sz w:val="20"/>
                <w:szCs w:val="20"/>
              </w:rPr>
              <w:t xml:space="preserve">: infectados (materiales de curación, gasas, algodones, elementos infectados y bolsas con sangre) </w:t>
            </w:r>
          </w:p>
          <w:p w14:paraId="6D73EBF0" w14:textId="77777777" w:rsidR="00957FA2" w:rsidRDefault="007155B7" w:rsidP="007155B7">
            <w:pPr>
              <w:pStyle w:val="Default"/>
              <w:numPr>
                <w:ilvl w:val="0"/>
                <w:numId w:val="21"/>
              </w:numPr>
              <w:jc w:val="both"/>
            </w:pPr>
            <w:r>
              <w:rPr>
                <w:i/>
                <w:iCs/>
                <w:sz w:val="20"/>
                <w:szCs w:val="20"/>
              </w:rPr>
              <w:t xml:space="preserve">Recipientes debidamente tapados para material cortopunzante: </w:t>
            </w:r>
            <w:r>
              <w:rPr>
                <w:sz w:val="20"/>
                <w:szCs w:val="20"/>
              </w:rPr>
              <w:t xml:space="preserve">agujas y otros elementos cortantes o punzantes, en solución de hipoclorito de sodio. </w:t>
            </w:r>
          </w:p>
        </w:tc>
      </w:tr>
    </w:tbl>
    <w:p w14:paraId="6D73EBF2" w14:textId="77777777" w:rsidR="00957FA2" w:rsidRDefault="00957FA2" w:rsidP="00E77DE9">
      <w:pPr>
        <w:spacing w:after="0" w:line="240" w:lineRule="auto"/>
        <w:jc w:val="both"/>
        <w:rPr>
          <w:rFonts w:ascii="Arial" w:hAnsi="Arial" w:cs="Arial"/>
        </w:rPr>
      </w:pPr>
    </w:p>
    <w:p w14:paraId="6D73EBF3" w14:textId="77777777" w:rsidR="00023CCB" w:rsidRDefault="00023CCB" w:rsidP="00023CCB">
      <w:pPr>
        <w:pStyle w:val="Default"/>
        <w:rPr>
          <w:sz w:val="22"/>
          <w:szCs w:val="22"/>
        </w:rPr>
      </w:pPr>
      <w:r>
        <w:rPr>
          <w:b/>
          <w:bCs/>
          <w:sz w:val="22"/>
          <w:szCs w:val="22"/>
        </w:rPr>
        <w:t xml:space="preserve">Notas: </w:t>
      </w:r>
    </w:p>
    <w:p w14:paraId="6D73EBF4" w14:textId="77777777" w:rsidR="00023CCB" w:rsidRDefault="00023CCB" w:rsidP="00023CCB">
      <w:pPr>
        <w:pStyle w:val="Default"/>
        <w:numPr>
          <w:ilvl w:val="0"/>
          <w:numId w:val="22"/>
        </w:numPr>
        <w:spacing w:after="31"/>
        <w:rPr>
          <w:sz w:val="22"/>
          <w:szCs w:val="22"/>
        </w:rPr>
      </w:pPr>
      <w:r>
        <w:rPr>
          <w:sz w:val="22"/>
          <w:szCs w:val="22"/>
        </w:rPr>
        <w:t xml:space="preserve">Los residuos infectocontagiosos o peligrosos se deben incinerar o desnaturalizar en el establecimiento donde se originan. </w:t>
      </w:r>
    </w:p>
    <w:p w14:paraId="6D73EBF5" w14:textId="77777777" w:rsidR="00023CCB" w:rsidRDefault="00023CCB" w:rsidP="00023CCB">
      <w:pPr>
        <w:pStyle w:val="Default"/>
        <w:numPr>
          <w:ilvl w:val="0"/>
          <w:numId w:val="22"/>
        </w:numPr>
        <w:rPr>
          <w:sz w:val="22"/>
          <w:szCs w:val="22"/>
        </w:rPr>
      </w:pPr>
      <w:r>
        <w:rPr>
          <w:sz w:val="22"/>
          <w:szCs w:val="22"/>
        </w:rPr>
        <w:t xml:space="preserve">Para poner en práctica estas normas de reciclaje en su casa, mantenga un recipiente para la basura en general, otro para el vidrio y otro para el papel. </w:t>
      </w:r>
    </w:p>
    <w:p w14:paraId="6D73EBF6" w14:textId="77777777" w:rsidR="00023CCB" w:rsidRDefault="00023CCB" w:rsidP="00E77DE9">
      <w:pPr>
        <w:spacing w:after="0" w:line="240" w:lineRule="auto"/>
        <w:jc w:val="both"/>
        <w:rPr>
          <w:rFonts w:ascii="Arial" w:hAnsi="Arial" w:cs="Arial"/>
        </w:rPr>
      </w:pPr>
    </w:p>
    <w:p w14:paraId="6D73EBF7" w14:textId="77777777" w:rsidR="00023CCB" w:rsidRDefault="00023CCB" w:rsidP="00E77DE9">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023CCB" w14:paraId="6D73EBFA" w14:textId="77777777" w:rsidTr="00023CCB">
        <w:tc>
          <w:tcPr>
            <w:tcW w:w="8828" w:type="dxa"/>
          </w:tcPr>
          <w:p w14:paraId="6D73EBF8" w14:textId="77777777" w:rsidR="00023CCB" w:rsidRDefault="00023CCB" w:rsidP="00023CCB">
            <w:pPr>
              <w:pStyle w:val="Default"/>
              <w:rPr>
                <w:sz w:val="20"/>
                <w:szCs w:val="20"/>
              </w:rPr>
            </w:pPr>
            <w:r>
              <w:rPr>
                <w:b/>
                <w:bCs/>
                <w:sz w:val="20"/>
                <w:szCs w:val="20"/>
              </w:rPr>
              <w:t xml:space="preserve">Actividad: </w:t>
            </w:r>
            <w:r>
              <w:rPr>
                <w:sz w:val="20"/>
                <w:szCs w:val="20"/>
              </w:rPr>
              <w:t xml:space="preserve">Un color para cada residuo. Tiempo aproximado: 5 minutos </w:t>
            </w:r>
          </w:p>
          <w:p w14:paraId="6D73EBF9" w14:textId="77777777" w:rsidR="00023CCB" w:rsidRDefault="00023CCB" w:rsidP="00023CCB">
            <w:pPr>
              <w:jc w:val="both"/>
              <w:rPr>
                <w:rFonts w:ascii="Arial" w:hAnsi="Arial" w:cs="Arial"/>
              </w:rPr>
            </w:pPr>
            <w:r>
              <w:rPr>
                <w:sz w:val="20"/>
                <w:szCs w:val="20"/>
              </w:rPr>
              <w:t xml:space="preserve">En parejas realicen la actividad sugerida en el </w:t>
            </w:r>
            <w:r>
              <w:rPr>
                <w:b/>
                <w:bCs/>
                <w:sz w:val="20"/>
                <w:szCs w:val="20"/>
              </w:rPr>
              <w:t>anexo 3</w:t>
            </w:r>
          </w:p>
        </w:tc>
      </w:tr>
    </w:tbl>
    <w:p w14:paraId="6D73EBFB" w14:textId="77777777" w:rsidR="00023CCB" w:rsidRDefault="00023CCB" w:rsidP="00E77DE9">
      <w:pPr>
        <w:spacing w:after="0" w:line="240" w:lineRule="auto"/>
        <w:jc w:val="both"/>
        <w:rPr>
          <w:rFonts w:ascii="Arial" w:hAnsi="Arial" w:cs="Arial"/>
        </w:rPr>
      </w:pPr>
    </w:p>
    <w:p w14:paraId="6D73EBFC" w14:textId="77777777" w:rsidR="00023CCB" w:rsidRDefault="00023CCB" w:rsidP="00E77DE9">
      <w:pPr>
        <w:spacing w:after="0" w:line="240" w:lineRule="auto"/>
        <w:jc w:val="both"/>
        <w:rPr>
          <w:rFonts w:ascii="Arial" w:hAnsi="Arial" w:cs="Arial"/>
        </w:rPr>
      </w:pPr>
    </w:p>
    <w:p w14:paraId="6D73EBFD" w14:textId="77777777" w:rsidR="00023CCB" w:rsidRDefault="00023CCB" w:rsidP="00E77DE9">
      <w:pPr>
        <w:spacing w:after="0" w:line="240" w:lineRule="auto"/>
        <w:jc w:val="both"/>
        <w:rPr>
          <w:rFonts w:ascii="Arial" w:hAnsi="Arial" w:cs="Arial"/>
        </w:rPr>
      </w:pPr>
    </w:p>
    <w:p w14:paraId="6D73EBFE" w14:textId="77777777" w:rsidR="00023CCB" w:rsidRDefault="00023CCB" w:rsidP="00E77DE9">
      <w:pPr>
        <w:spacing w:after="0" w:line="240" w:lineRule="auto"/>
        <w:jc w:val="both"/>
        <w:rPr>
          <w:rFonts w:ascii="Arial" w:hAnsi="Arial" w:cs="Arial"/>
        </w:rPr>
      </w:pPr>
    </w:p>
    <w:p w14:paraId="6D73EBFF" w14:textId="77777777" w:rsidR="00023CCB" w:rsidRDefault="00023CCB" w:rsidP="00E77DE9">
      <w:pPr>
        <w:spacing w:after="0" w:line="240" w:lineRule="auto"/>
        <w:jc w:val="both"/>
        <w:rPr>
          <w:rFonts w:ascii="Arial" w:hAnsi="Arial" w:cs="Arial"/>
          <w:color w:val="000000"/>
        </w:rPr>
      </w:pPr>
      <w:r w:rsidRPr="00023CCB">
        <w:rPr>
          <w:rFonts w:ascii="Arial" w:hAnsi="Arial" w:cs="Arial"/>
          <w:b/>
          <w:color w:val="000000"/>
        </w:rPr>
        <w:t>En la lista de verificación</w:t>
      </w:r>
      <w:r w:rsidRPr="00023CCB">
        <w:rPr>
          <w:rFonts w:ascii="Arial" w:hAnsi="Arial" w:cs="Arial"/>
          <w:color w:val="000000"/>
        </w:rPr>
        <w:t xml:space="preserve"> que se presenta en el anexo 4 se incluyen varios de los estándares que se requieren cumplir para mejorar las condiciones de orden y aseo de las empresas. Cada empresa, según sea su cultura preventiva y las características de los procesos, debe hacer mucho más concretos algunos de estos estándares con el fin de que puedan ser fácilmente observados y evaluados en su cumplimiento.</w:t>
      </w:r>
    </w:p>
    <w:p w14:paraId="6D73EC00" w14:textId="77777777" w:rsidR="00023CCB" w:rsidRDefault="00023CCB" w:rsidP="00E77DE9">
      <w:pPr>
        <w:spacing w:after="0" w:line="240" w:lineRule="auto"/>
        <w:jc w:val="both"/>
        <w:rPr>
          <w:rFonts w:ascii="Arial" w:hAnsi="Arial" w:cs="Arial"/>
          <w:color w:val="000000"/>
        </w:rPr>
      </w:pPr>
    </w:p>
    <w:tbl>
      <w:tblPr>
        <w:tblStyle w:val="Tablaconcuadrcula"/>
        <w:tblW w:w="0" w:type="auto"/>
        <w:tblLook w:val="04A0" w:firstRow="1" w:lastRow="0" w:firstColumn="1" w:lastColumn="0" w:noHBand="0" w:noVBand="1"/>
      </w:tblPr>
      <w:tblGrid>
        <w:gridCol w:w="8828"/>
      </w:tblGrid>
      <w:tr w:rsidR="00023CCB" w14:paraId="6D73EC02" w14:textId="77777777" w:rsidTr="00023CCB">
        <w:tc>
          <w:tcPr>
            <w:tcW w:w="8828" w:type="dxa"/>
          </w:tcPr>
          <w:p w14:paraId="6D73EC01" w14:textId="77777777" w:rsidR="00023CCB" w:rsidRDefault="00023CCB" w:rsidP="00E77DE9">
            <w:pPr>
              <w:jc w:val="both"/>
              <w:rPr>
                <w:rFonts w:ascii="Arial" w:hAnsi="Arial" w:cs="Arial"/>
                <w:color w:val="000000"/>
              </w:rPr>
            </w:pPr>
            <w:r w:rsidRPr="00023CCB">
              <w:rPr>
                <w:rFonts w:ascii="Arial" w:hAnsi="Arial" w:cs="Arial"/>
                <w:color w:val="000000"/>
              </w:rPr>
              <w:t>El desorden en las empresas refleja el estado mental de las organizaciones y personas que en ellas trabajan</w:t>
            </w:r>
          </w:p>
        </w:tc>
      </w:tr>
    </w:tbl>
    <w:p w14:paraId="6D73EC03" w14:textId="77777777" w:rsidR="00023CCB" w:rsidRPr="00023CCB" w:rsidRDefault="00023CCB" w:rsidP="00E77DE9">
      <w:pPr>
        <w:spacing w:after="0" w:line="240" w:lineRule="auto"/>
        <w:jc w:val="both"/>
        <w:rPr>
          <w:rFonts w:ascii="Arial" w:hAnsi="Arial" w:cs="Arial"/>
          <w:color w:val="000000"/>
        </w:rPr>
      </w:pPr>
    </w:p>
    <w:p w14:paraId="6D73EC04" w14:textId="77777777" w:rsidR="00023CCB" w:rsidRPr="00023CCB" w:rsidRDefault="00023CCB" w:rsidP="00E77DE9">
      <w:pPr>
        <w:spacing w:after="0" w:line="240" w:lineRule="auto"/>
        <w:jc w:val="both"/>
        <w:rPr>
          <w:rFonts w:ascii="Arial" w:hAnsi="Arial" w:cs="Arial"/>
          <w:color w:val="000000"/>
        </w:rPr>
      </w:pPr>
      <w:r w:rsidRPr="00023CCB">
        <w:rPr>
          <w:rFonts w:ascii="Arial" w:hAnsi="Arial" w:cs="Arial"/>
          <w:color w:val="000000"/>
        </w:rPr>
        <w:t>Es importante tener en cuenta que la gestión de ORDEN Y ASEO requiere del apoyo permanente y visible de la Gerencia. Su participación en el seguimiento a las acciones preventivas y correctivas, le dan mucho valor al orden y la limpieza y promueve la colaboración de todo el personal en el cuidado de estos aspectos.</w:t>
      </w:r>
    </w:p>
    <w:p w14:paraId="6D73EC05" w14:textId="77777777" w:rsidR="00023CCB" w:rsidRDefault="00023CCB" w:rsidP="00E77DE9">
      <w:pPr>
        <w:spacing w:after="0" w:line="240" w:lineRule="auto"/>
        <w:jc w:val="both"/>
        <w:rPr>
          <w:rFonts w:ascii="Arial" w:hAnsi="Arial" w:cs="Arial"/>
        </w:rPr>
      </w:pPr>
    </w:p>
    <w:p w14:paraId="6D73EC06" w14:textId="77777777" w:rsidR="00023CCB" w:rsidRDefault="00023CCB" w:rsidP="00E77DE9">
      <w:pPr>
        <w:spacing w:after="0" w:line="240" w:lineRule="auto"/>
        <w:jc w:val="both"/>
        <w:rPr>
          <w:rFonts w:ascii="Arial" w:hAnsi="Arial" w:cs="Arial"/>
        </w:rPr>
      </w:pPr>
    </w:p>
    <w:p w14:paraId="6D73EC07" w14:textId="77777777" w:rsidR="00023CCB" w:rsidRDefault="00023CCB" w:rsidP="00E77DE9">
      <w:pPr>
        <w:spacing w:after="0" w:line="240" w:lineRule="auto"/>
        <w:jc w:val="both"/>
        <w:rPr>
          <w:rFonts w:ascii="Arial" w:hAnsi="Arial" w:cs="Arial"/>
        </w:rPr>
      </w:pPr>
    </w:p>
    <w:p w14:paraId="6D73EC08" w14:textId="77777777" w:rsidR="00023CCB" w:rsidRDefault="00023CCB" w:rsidP="00E77DE9">
      <w:pPr>
        <w:spacing w:after="0" w:line="240" w:lineRule="auto"/>
        <w:jc w:val="both"/>
        <w:rPr>
          <w:rFonts w:ascii="Arial" w:hAnsi="Arial" w:cs="Arial"/>
        </w:rPr>
      </w:pPr>
    </w:p>
    <w:p w14:paraId="6D73EC09" w14:textId="77777777" w:rsidR="00023CCB" w:rsidRDefault="00023CCB" w:rsidP="00E77DE9">
      <w:pPr>
        <w:spacing w:after="0" w:line="240" w:lineRule="auto"/>
        <w:jc w:val="both"/>
        <w:rPr>
          <w:rFonts w:ascii="Arial" w:hAnsi="Arial" w:cs="Arial"/>
        </w:rPr>
      </w:pPr>
    </w:p>
    <w:p w14:paraId="6D73EC0A" w14:textId="77777777" w:rsidR="00023CCB" w:rsidRDefault="00023CCB" w:rsidP="00E77DE9">
      <w:pPr>
        <w:spacing w:after="0" w:line="240" w:lineRule="auto"/>
        <w:jc w:val="both"/>
        <w:rPr>
          <w:rFonts w:ascii="Arial" w:hAnsi="Arial" w:cs="Arial"/>
        </w:rPr>
      </w:pPr>
    </w:p>
    <w:p w14:paraId="6D73EC0B" w14:textId="77777777" w:rsidR="00023CCB" w:rsidRDefault="00023CCB" w:rsidP="00E77DE9">
      <w:pPr>
        <w:spacing w:after="0" w:line="240" w:lineRule="auto"/>
        <w:jc w:val="both"/>
        <w:rPr>
          <w:rFonts w:ascii="Arial" w:hAnsi="Arial" w:cs="Arial"/>
        </w:rPr>
      </w:pPr>
    </w:p>
    <w:p w14:paraId="6D73EC0C" w14:textId="77777777" w:rsidR="00023CCB" w:rsidRDefault="00023CCB" w:rsidP="00E77DE9">
      <w:pPr>
        <w:spacing w:after="0" w:line="240" w:lineRule="auto"/>
        <w:jc w:val="both"/>
        <w:rPr>
          <w:rFonts w:ascii="Arial" w:hAnsi="Arial" w:cs="Arial"/>
        </w:rPr>
      </w:pPr>
    </w:p>
    <w:p w14:paraId="6D73EC0D" w14:textId="77777777" w:rsidR="00023CCB" w:rsidRDefault="00023CCB" w:rsidP="00E77DE9">
      <w:pPr>
        <w:spacing w:after="0" w:line="240" w:lineRule="auto"/>
        <w:jc w:val="both"/>
        <w:rPr>
          <w:rFonts w:ascii="Arial" w:hAnsi="Arial" w:cs="Arial"/>
        </w:rPr>
      </w:pPr>
    </w:p>
    <w:p w14:paraId="6D73EC0E" w14:textId="77777777" w:rsidR="00023CCB" w:rsidRDefault="00023CCB" w:rsidP="00E77DE9">
      <w:pPr>
        <w:spacing w:after="0" w:line="240" w:lineRule="auto"/>
        <w:jc w:val="both"/>
        <w:rPr>
          <w:rFonts w:ascii="Arial" w:hAnsi="Arial" w:cs="Arial"/>
        </w:rPr>
      </w:pPr>
    </w:p>
    <w:p w14:paraId="6D73EC0F" w14:textId="77777777" w:rsidR="00023CCB" w:rsidRDefault="00023CCB" w:rsidP="00E77DE9">
      <w:pPr>
        <w:spacing w:after="0" w:line="240" w:lineRule="auto"/>
        <w:jc w:val="both"/>
        <w:rPr>
          <w:rFonts w:ascii="Arial" w:hAnsi="Arial" w:cs="Arial"/>
        </w:rPr>
      </w:pPr>
    </w:p>
    <w:p w14:paraId="6D73EC10" w14:textId="77777777" w:rsidR="00023CCB" w:rsidRDefault="00023CCB" w:rsidP="00E77DE9">
      <w:pPr>
        <w:spacing w:after="0" w:line="240" w:lineRule="auto"/>
        <w:jc w:val="both"/>
        <w:rPr>
          <w:rFonts w:ascii="Arial" w:hAnsi="Arial" w:cs="Arial"/>
        </w:rPr>
      </w:pPr>
    </w:p>
    <w:p w14:paraId="6D73EC11" w14:textId="77777777" w:rsidR="00023CCB" w:rsidRDefault="00023CCB" w:rsidP="00E77DE9">
      <w:pPr>
        <w:spacing w:after="0" w:line="240" w:lineRule="auto"/>
        <w:jc w:val="both"/>
        <w:rPr>
          <w:rFonts w:ascii="Arial" w:hAnsi="Arial" w:cs="Arial"/>
        </w:rPr>
      </w:pPr>
    </w:p>
    <w:p w14:paraId="6D73EC12" w14:textId="77777777" w:rsidR="00023CCB" w:rsidRDefault="00023CCB" w:rsidP="00E77DE9">
      <w:pPr>
        <w:spacing w:after="0" w:line="240" w:lineRule="auto"/>
        <w:jc w:val="both"/>
        <w:rPr>
          <w:rFonts w:ascii="Arial" w:hAnsi="Arial" w:cs="Arial"/>
        </w:rPr>
      </w:pPr>
    </w:p>
    <w:p w14:paraId="6D73EC13" w14:textId="77777777" w:rsidR="00023CCB" w:rsidRDefault="00023CCB" w:rsidP="00E77DE9">
      <w:pPr>
        <w:spacing w:after="0" w:line="240" w:lineRule="auto"/>
        <w:jc w:val="both"/>
        <w:rPr>
          <w:rFonts w:ascii="Arial" w:hAnsi="Arial" w:cs="Arial"/>
        </w:rPr>
      </w:pPr>
    </w:p>
    <w:p w14:paraId="6D73EC14" w14:textId="77777777" w:rsidR="00023CCB" w:rsidRDefault="00023CCB" w:rsidP="00E77DE9">
      <w:pPr>
        <w:spacing w:after="0" w:line="240" w:lineRule="auto"/>
        <w:jc w:val="both"/>
        <w:rPr>
          <w:rFonts w:ascii="Arial" w:hAnsi="Arial" w:cs="Arial"/>
        </w:rPr>
      </w:pPr>
    </w:p>
    <w:p w14:paraId="6D73EC15" w14:textId="77777777" w:rsidR="00023CCB" w:rsidRDefault="00023CCB" w:rsidP="00E77DE9">
      <w:pPr>
        <w:spacing w:after="0" w:line="240" w:lineRule="auto"/>
        <w:jc w:val="both"/>
        <w:rPr>
          <w:rFonts w:ascii="Arial" w:hAnsi="Arial" w:cs="Arial"/>
        </w:rPr>
      </w:pPr>
    </w:p>
    <w:p w14:paraId="6D73EC16" w14:textId="77777777" w:rsidR="00023CCB" w:rsidRDefault="00023CCB" w:rsidP="00E77DE9">
      <w:pPr>
        <w:spacing w:after="0" w:line="240" w:lineRule="auto"/>
        <w:jc w:val="both"/>
        <w:rPr>
          <w:rFonts w:ascii="Arial" w:hAnsi="Arial" w:cs="Arial"/>
        </w:rPr>
      </w:pPr>
    </w:p>
    <w:p w14:paraId="6D73EC17" w14:textId="77777777" w:rsidR="00023CCB" w:rsidRDefault="00023CCB" w:rsidP="00E77DE9">
      <w:pPr>
        <w:spacing w:after="0" w:line="240" w:lineRule="auto"/>
        <w:jc w:val="both"/>
        <w:rPr>
          <w:rFonts w:ascii="Arial" w:hAnsi="Arial" w:cs="Arial"/>
        </w:rPr>
      </w:pPr>
    </w:p>
    <w:p w14:paraId="6D73EC18" w14:textId="77777777" w:rsidR="00023CCB" w:rsidRDefault="00023CCB" w:rsidP="00E77DE9">
      <w:pPr>
        <w:spacing w:after="0" w:line="240" w:lineRule="auto"/>
        <w:jc w:val="both"/>
        <w:rPr>
          <w:rFonts w:ascii="Arial" w:hAnsi="Arial" w:cs="Arial"/>
        </w:rPr>
      </w:pPr>
    </w:p>
    <w:p w14:paraId="6D73EC19" w14:textId="77777777" w:rsidR="00023CCB" w:rsidRDefault="00023CCB" w:rsidP="00E77DE9">
      <w:pPr>
        <w:spacing w:after="0" w:line="240" w:lineRule="auto"/>
        <w:jc w:val="both"/>
        <w:rPr>
          <w:rFonts w:ascii="Arial" w:hAnsi="Arial" w:cs="Arial"/>
        </w:rPr>
      </w:pPr>
    </w:p>
    <w:p w14:paraId="6D73EC1A" w14:textId="77777777" w:rsidR="00023CCB" w:rsidRDefault="00023CCB" w:rsidP="00E77DE9">
      <w:pPr>
        <w:spacing w:after="0" w:line="240" w:lineRule="auto"/>
        <w:jc w:val="both"/>
        <w:rPr>
          <w:rFonts w:ascii="Arial" w:hAnsi="Arial" w:cs="Arial"/>
        </w:rPr>
      </w:pPr>
    </w:p>
    <w:p w14:paraId="6D73EC1B" w14:textId="77777777" w:rsidR="00023CCB" w:rsidRDefault="00023CCB" w:rsidP="00E77DE9">
      <w:pPr>
        <w:spacing w:after="0" w:line="240" w:lineRule="auto"/>
        <w:jc w:val="both"/>
        <w:rPr>
          <w:rFonts w:ascii="Arial" w:hAnsi="Arial" w:cs="Arial"/>
        </w:rPr>
      </w:pPr>
    </w:p>
    <w:p w14:paraId="6D73EC1C" w14:textId="77777777" w:rsidR="00023CCB" w:rsidRDefault="00023CCB" w:rsidP="00E77DE9">
      <w:pPr>
        <w:spacing w:after="0" w:line="240" w:lineRule="auto"/>
        <w:jc w:val="both"/>
        <w:rPr>
          <w:rFonts w:ascii="Arial" w:hAnsi="Arial" w:cs="Arial"/>
        </w:rPr>
      </w:pPr>
    </w:p>
    <w:p w14:paraId="6D73EC1D" w14:textId="77777777" w:rsidR="00023CCB" w:rsidRDefault="00023CCB" w:rsidP="00E77DE9">
      <w:pPr>
        <w:spacing w:after="0" w:line="240" w:lineRule="auto"/>
        <w:jc w:val="both"/>
        <w:rPr>
          <w:rFonts w:ascii="Arial" w:hAnsi="Arial" w:cs="Arial"/>
        </w:rPr>
      </w:pPr>
    </w:p>
    <w:p w14:paraId="6D73EC1E" w14:textId="77777777" w:rsidR="00023CCB" w:rsidRDefault="00023CCB" w:rsidP="00E77DE9">
      <w:pPr>
        <w:spacing w:after="0" w:line="240" w:lineRule="auto"/>
        <w:jc w:val="both"/>
        <w:rPr>
          <w:rFonts w:ascii="Arial" w:hAnsi="Arial" w:cs="Arial"/>
        </w:rPr>
      </w:pPr>
    </w:p>
    <w:p w14:paraId="6D73EC1F" w14:textId="77777777" w:rsidR="00023CCB" w:rsidRDefault="00023CCB" w:rsidP="00E77DE9">
      <w:pPr>
        <w:spacing w:after="0" w:line="240" w:lineRule="auto"/>
        <w:jc w:val="both"/>
        <w:rPr>
          <w:rFonts w:ascii="Arial" w:hAnsi="Arial" w:cs="Arial"/>
        </w:rPr>
      </w:pPr>
    </w:p>
    <w:p w14:paraId="6D73EC20" w14:textId="77777777" w:rsidR="00023CCB" w:rsidRDefault="00023CCB" w:rsidP="00E77DE9">
      <w:pPr>
        <w:spacing w:after="0" w:line="240" w:lineRule="auto"/>
        <w:jc w:val="both"/>
        <w:rPr>
          <w:rFonts w:ascii="Arial" w:hAnsi="Arial" w:cs="Arial"/>
        </w:rPr>
      </w:pPr>
    </w:p>
    <w:p w14:paraId="6D73EC21" w14:textId="77777777" w:rsidR="00023CCB" w:rsidRDefault="00023CCB" w:rsidP="00E77DE9">
      <w:pPr>
        <w:spacing w:after="0" w:line="240" w:lineRule="auto"/>
        <w:jc w:val="both"/>
        <w:rPr>
          <w:rFonts w:ascii="Arial" w:hAnsi="Arial" w:cs="Arial"/>
        </w:rPr>
      </w:pPr>
    </w:p>
    <w:p w14:paraId="6D73EC22" w14:textId="77777777" w:rsidR="00023CCB" w:rsidRDefault="00023CCB" w:rsidP="00E77DE9">
      <w:pPr>
        <w:spacing w:after="0" w:line="240" w:lineRule="auto"/>
        <w:jc w:val="both"/>
        <w:rPr>
          <w:rFonts w:ascii="Arial" w:hAnsi="Arial" w:cs="Arial"/>
        </w:rPr>
      </w:pPr>
    </w:p>
    <w:p w14:paraId="6D73EC23" w14:textId="77777777" w:rsidR="00023CCB" w:rsidRDefault="00023CCB" w:rsidP="00E77DE9">
      <w:pPr>
        <w:spacing w:after="0" w:line="240" w:lineRule="auto"/>
        <w:jc w:val="both"/>
        <w:rPr>
          <w:rFonts w:ascii="Arial" w:hAnsi="Arial" w:cs="Arial"/>
        </w:rPr>
      </w:pPr>
    </w:p>
    <w:p w14:paraId="6D73EC24" w14:textId="77777777" w:rsidR="00023CCB" w:rsidRDefault="00023CCB" w:rsidP="00E77DE9">
      <w:pPr>
        <w:spacing w:after="0" w:line="240" w:lineRule="auto"/>
        <w:jc w:val="both"/>
        <w:rPr>
          <w:rFonts w:ascii="Arial" w:hAnsi="Arial" w:cs="Arial"/>
        </w:rPr>
      </w:pPr>
    </w:p>
    <w:p w14:paraId="6D73EC25" w14:textId="77777777" w:rsidR="00023CCB" w:rsidRDefault="00023CCB" w:rsidP="00E77DE9">
      <w:pPr>
        <w:spacing w:after="0" w:line="240" w:lineRule="auto"/>
        <w:jc w:val="both"/>
        <w:rPr>
          <w:rFonts w:ascii="Arial" w:hAnsi="Arial" w:cs="Arial"/>
        </w:rPr>
      </w:pPr>
    </w:p>
    <w:p w14:paraId="6D73EC26" w14:textId="77777777" w:rsidR="00023CCB" w:rsidRDefault="00023CCB" w:rsidP="00E77DE9">
      <w:pPr>
        <w:spacing w:after="0" w:line="240" w:lineRule="auto"/>
        <w:jc w:val="both"/>
        <w:rPr>
          <w:rFonts w:ascii="Arial" w:hAnsi="Arial" w:cs="Arial"/>
        </w:rPr>
      </w:pPr>
    </w:p>
    <w:p w14:paraId="6D73EC27" w14:textId="77777777" w:rsidR="00023CCB" w:rsidRDefault="00023CCB" w:rsidP="00E77DE9">
      <w:pPr>
        <w:spacing w:after="0" w:line="240" w:lineRule="auto"/>
        <w:jc w:val="both"/>
        <w:rPr>
          <w:rFonts w:ascii="Arial" w:hAnsi="Arial" w:cs="Arial"/>
        </w:rPr>
      </w:pPr>
    </w:p>
    <w:p w14:paraId="6D73EC28" w14:textId="77777777" w:rsidR="00023CCB" w:rsidRDefault="00023CCB" w:rsidP="00E77DE9">
      <w:pPr>
        <w:spacing w:after="0" w:line="240" w:lineRule="auto"/>
        <w:jc w:val="both"/>
        <w:rPr>
          <w:rFonts w:ascii="Arial" w:hAnsi="Arial" w:cs="Arial"/>
        </w:rPr>
      </w:pPr>
    </w:p>
    <w:p w14:paraId="6D73EC29" w14:textId="77777777" w:rsidR="00023CCB" w:rsidRDefault="00023CCB" w:rsidP="00E77DE9">
      <w:pPr>
        <w:spacing w:after="0" w:line="240" w:lineRule="auto"/>
        <w:jc w:val="both"/>
        <w:rPr>
          <w:rFonts w:ascii="Arial" w:hAnsi="Arial" w:cs="Arial"/>
        </w:rPr>
      </w:pPr>
    </w:p>
    <w:p w14:paraId="6D73EC2A" w14:textId="77777777" w:rsidR="00023CCB" w:rsidRDefault="00023CCB" w:rsidP="00E77DE9">
      <w:pPr>
        <w:spacing w:after="0" w:line="240" w:lineRule="auto"/>
        <w:jc w:val="both"/>
        <w:rPr>
          <w:rFonts w:ascii="Arial" w:hAnsi="Arial" w:cs="Arial"/>
        </w:rPr>
      </w:pPr>
    </w:p>
    <w:p w14:paraId="6D73EC2B" w14:textId="77777777" w:rsidR="00023CCB" w:rsidRDefault="00023CCB" w:rsidP="00023CCB">
      <w:pPr>
        <w:pStyle w:val="Default"/>
        <w:rPr>
          <w:sz w:val="22"/>
          <w:szCs w:val="22"/>
        </w:rPr>
      </w:pPr>
      <w:r>
        <w:rPr>
          <w:b/>
          <w:bCs/>
          <w:sz w:val="22"/>
          <w:szCs w:val="22"/>
        </w:rPr>
        <w:t xml:space="preserve">ANEXO 1: Situaciones críticas de orden y aseo en su área de trabajo </w:t>
      </w:r>
    </w:p>
    <w:p w14:paraId="6D73EC2C" w14:textId="77777777" w:rsidR="00023CCB" w:rsidRDefault="00023CCB" w:rsidP="00023CCB">
      <w:pPr>
        <w:pStyle w:val="Default"/>
        <w:rPr>
          <w:sz w:val="22"/>
          <w:szCs w:val="22"/>
        </w:rPr>
      </w:pPr>
      <w:r>
        <w:rPr>
          <w:sz w:val="22"/>
          <w:szCs w:val="22"/>
        </w:rPr>
        <w:t xml:space="preserve">(tiempo aproximado: 5 minutos) </w:t>
      </w:r>
    </w:p>
    <w:p w14:paraId="6D73EC2D" w14:textId="77777777" w:rsidR="00023CCB" w:rsidRDefault="00023CCB" w:rsidP="00023CCB">
      <w:pPr>
        <w:pStyle w:val="Default"/>
        <w:rPr>
          <w:sz w:val="22"/>
          <w:szCs w:val="22"/>
        </w:rPr>
      </w:pPr>
      <w:r>
        <w:rPr>
          <w:sz w:val="22"/>
          <w:szCs w:val="22"/>
        </w:rPr>
        <w:t xml:space="preserve">Esta actividad es individual, pero se puede hacer por parejas cuando existan personas de la misma empresa. </w:t>
      </w:r>
    </w:p>
    <w:p w14:paraId="6D73EC2E" w14:textId="77777777" w:rsidR="00023CCB" w:rsidRDefault="00023CCB" w:rsidP="00023CCB">
      <w:pPr>
        <w:pStyle w:val="Default"/>
        <w:rPr>
          <w:sz w:val="22"/>
          <w:szCs w:val="22"/>
        </w:rPr>
      </w:pPr>
    </w:p>
    <w:p w14:paraId="6D73EC2F" w14:textId="77777777" w:rsidR="00023CCB" w:rsidRDefault="00023CCB" w:rsidP="00023CCB">
      <w:pPr>
        <w:pStyle w:val="Default"/>
        <w:spacing w:after="31"/>
        <w:rPr>
          <w:sz w:val="22"/>
          <w:szCs w:val="22"/>
        </w:rPr>
      </w:pPr>
      <w:r>
        <w:rPr>
          <w:sz w:val="22"/>
          <w:szCs w:val="22"/>
        </w:rPr>
        <w:t xml:space="preserve">1. Durante un minuto haga un recorrido mental por su sección e identifique tres factores críticos de éxito con los cuales usted puede mejorar las condiciones de orden y aseo. Para esta actividad se puede ayudar de la lista de verificación que se presenta en el anexo 4. </w:t>
      </w:r>
    </w:p>
    <w:p w14:paraId="6D73EC30" w14:textId="77777777" w:rsidR="00023CCB" w:rsidRDefault="00023CCB" w:rsidP="00023CCB">
      <w:pPr>
        <w:pStyle w:val="Default"/>
        <w:spacing w:after="31"/>
        <w:rPr>
          <w:sz w:val="22"/>
          <w:szCs w:val="22"/>
        </w:rPr>
      </w:pPr>
    </w:p>
    <w:p w14:paraId="6D73EC31" w14:textId="77777777" w:rsidR="00023CCB" w:rsidRDefault="00023CCB" w:rsidP="00023CCB">
      <w:pPr>
        <w:pStyle w:val="Default"/>
        <w:numPr>
          <w:ilvl w:val="1"/>
          <w:numId w:val="25"/>
        </w:numPr>
        <w:spacing w:after="31"/>
        <w:rPr>
          <w:sz w:val="22"/>
          <w:szCs w:val="22"/>
        </w:rPr>
      </w:pPr>
      <w:r>
        <w:rPr>
          <w:sz w:val="22"/>
          <w:szCs w:val="22"/>
        </w:rPr>
        <w:t xml:space="preserve">_______________________________ </w:t>
      </w:r>
    </w:p>
    <w:p w14:paraId="6D73EC32" w14:textId="77777777" w:rsidR="00023CCB" w:rsidRDefault="00023CCB" w:rsidP="00023CCB">
      <w:pPr>
        <w:pStyle w:val="Default"/>
        <w:numPr>
          <w:ilvl w:val="1"/>
          <w:numId w:val="25"/>
        </w:numPr>
        <w:spacing w:after="31"/>
        <w:rPr>
          <w:sz w:val="22"/>
          <w:szCs w:val="22"/>
        </w:rPr>
      </w:pPr>
      <w:r>
        <w:rPr>
          <w:sz w:val="22"/>
          <w:szCs w:val="22"/>
        </w:rPr>
        <w:t xml:space="preserve">_______________________________ </w:t>
      </w:r>
    </w:p>
    <w:p w14:paraId="6D73EC33" w14:textId="77777777" w:rsidR="00023CCB" w:rsidRDefault="00023CCB" w:rsidP="00023CCB">
      <w:pPr>
        <w:pStyle w:val="Default"/>
        <w:numPr>
          <w:ilvl w:val="1"/>
          <w:numId w:val="25"/>
        </w:numPr>
        <w:rPr>
          <w:sz w:val="22"/>
          <w:szCs w:val="22"/>
        </w:rPr>
      </w:pPr>
      <w:r>
        <w:rPr>
          <w:sz w:val="22"/>
          <w:szCs w:val="22"/>
        </w:rPr>
        <w:t xml:space="preserve">_______________________________ </w:t>
      </w:r>
    </w:p>
    <w:p w14:paraId="6D73EC34" w14:textId="77777777" w:rsidR="00023CCB" w:rsidRDefault="00023CCB" w:rsidP="00023CCB">
      <w:pPr>
        <w:pStyle w:val="Default"/>
        <w:rPr>
          <w:sz w:val="22"/>
          <w:szCs w:val="22"/>
        </w:rPr>
      </w:pPr>
    </w:p>
    <w:p w14:paraId="6D73EC35" w14:textId="77777777" w:rsidR="00023CCB" w:rsidRDefault="00023CCB" w:rsidP="00023CCB">
      <w:pPr>
        <w:pStyle w:val="Default"/>
        <w:rPr>
          <w:sz w:val="22"/>
          <w:szCs w:val="22"/>
        </w:rPr>
      </w:pPr>
    </w:p>
    <w:p w14:paraId="6D73EC36" w14:textId="77777777" w:rsidR="00023CCB" w:rsidRDefault="00023CCB" w:rsidP="00023CCB">
      <w:pPr>
        <w:pStyle w:val="Default"/>
        <w:rPr>
          <w:sz w:val="22"/>
          <w:szCs w:val="22"/>
        </w:rPr>
      </w:pPr>
      <w:r>
        <w:rPr>
          <w:sz w:val="22"/>
          <w:szCs w:val="22"/>
        </w:rPr>
        <w:t xml:space="preserve">2. En plenaria se comparte la experiencia de las personas que voluntariamente quieran hacerlo. </w:t>
      </w:r>
    </w:p>
    <w:p w14:paraId="6D73EC37" w14:textId="77777777" w:rsidR="00023CCB" w:rsidRDefault="00023CCB" w:rsidP="00E77DE9">
      <w:pPr>
        <w:spacing w:after="0" w:line="240" w:lineRule="auto"/>
        <w:jc w:val="both"/>
        <w:rPr>
          <w:rFonts w:ascii="Arial" w:hAnsi="Arial" w:cs="Arial"/>
        </w:rPr>
      </w:pPr>
    </w:p>
    <w:p w14:paraId="6D73EC38" w14:textId="77777777" w:rsidR="00023CCB" w:rsidRDefault="00023CCB" w:rsidP="00E77DE9">
      <w:pPr>
        <w:spacing w:after="0" w:line="240" w:lineRule="auto"/>
        <w:jc w:val="both"/>
        <w:rPr>
          <w:rFonts w:ascii="Arial" w:hAnsi="Arial" w:cs="Arial"/>
        </w:rPr>
      </w:pPr>
    </w:p>
    <w:p w14:paraId="6D73EC39" w14:textId="77777777" w:rsidR="00023CCB" w:rsidRDefault="00023CCB" w:rsidP="00E77DE9">
      <w:pPr>
        <w:spacing w:after="0" w:line="240" w:lineRule="auto"/>
        <w:jc w:val="both"/>
        <w:rPr>
          <w:rFonts w:ascii="Arial" w:hAnsi="Arial" w:cs="Arial"/>
        </w:rPr>
      </w:pPr>
    </w:p>
    <w:p w14:paraId="6D73EC3A" w14:textId="77777777" w:rsidR="00023CCB" w:rsidRDefault="00023CCB" w:rsidP="00E77DE9">
      <w:pPr>
        <w:spacing w:after="0" w:line="240" w:lineRule="auto"/>
        <w:jc w:val="both"/>
        <w:rPr>
          <w:rFonts w:ascii="Arial" w:hAnsi="Arial" w:cs="Arial"/>
        </w:rPr>
      </w:pPr>
    </w:p>
    <w:p w14:paraId="6D73EC3B" w14:textId="77777777" w:rsidR="00023CCB" w:rsidRDefault="00023CCB" w:rsidP="00023CCB">
      <w:pPr>
        <w:pStyle w:val="Default"/>
        <w:rPr>
          <w:sz w:val="22"/>
          <w:szCs w:val="22"/>
        </w:rPr>
      </w:pPr>
      <w:r>
        <w:rPr>
          <w:b/>
          <w:bCs/>
          <w:sz w:val="22"/>
          <w:szCs w:val="22"/>
        </w:rPr>
        <w:t xml:space="preserve">ANEXO 2: AISIN SEIKI Y EL OZACHIKI </w:t>
      </w:r>
    </w:p>
    <w:p w14:paraId="6D73EC3C" w14:textId="77777777" w:rsidR="00023CCB" w:rsidRDefault="00023CCB" w:rsidP="00023CCB">
      <w:pPr>
        <w:pStyle w:val="Default"/>
        <w:rPr>
          <w:sz w:val="20"/>
          <w:szCs w:val="20"/>
        </w:rPr>
      </w:pPr>
      <w:r>
        <w:rPr>
          <w:sz w:val="20"/>
          <w:szCs w:val="20"/>
        </w:rPr>
        <w:t>(Duración aproximada: 20 minutos)</w:t>
      </w:r>
    </w:p>
    <w:p w14:paraId="6D73EC3D" w14:textId="77777777" w:rsidR="00023CCB" w:rsidRDefault="00023CCB" w:rsidP="00023CCB">
      <w:pPr>
        <w:pStyle w:val="Default"/>
        <w:rPr>
          <w:sz w:val="20"/>
          <w:szCs w:val="20"/>
        </w:rPr>
      </w:pPr>
      <w:r>
        <w:rPr>
          <w:sz w:val="20"/>
          <w:szCs w:val="20"/>
        </w:rPr>
        <w:t xml:space="preserve"> </w:t>
      </w:r>
    </w:p>
    <w:p w14:paraId="6D73EC3E" w14:textId="77777777" w:rsidR="00023CCB" w:rsidRDefault="00023CCB" w:rsidP="00023CCB">
      <w:pPr>
        <w:pStyle w:val="Default"/>
        <w:rPr>
          <w:sz w:val="22"/>
          <w:szCs w:val="22"/>
        </w:rPr>
      </w:pPr>
      <w:r>
        <w:rPr>
          <w:sz w:val="22"/>
          <w:szCs w:val="22"/>
        </w:rPr>
        <w:t xml:space="preserve">En los grupos conformados realizar la actividad del </w:t>
      </w:r>
      <w:r>
        <w:rPr>
          <w:b/>
          <w:bCs/>
          <w:sz w:val="22"/>
          <w:szCs w:val="22"/>
        </w:rPr>
        <w:t xml:space="preserve">anexo 2 </w:t>
      </w:r>
    </w:p>
    <w:p w14:paraId="6D73EC3F" w14:textId="77777777" w:rsidR="00023CCB" w:rsidRDefault="00023CCB" w:rsidP="00023CCB">
      <w:pPr>
        <w:pStyle w:val="Default"/>
        <w:numPr>
          <w:ilvl w:val="0"/>
          <w:numId w:val="27"/>
        </w:numPr>
        <w:spacing w:after="31"/>
        <w:rPr>
          <w:sz w:val="22"/>
          <w:szCs w:val="22"/>
        </w:rPr>
      </w:pPr>
      <w:r>
        <w:rPr>
          <w:sz w:val="22"/>
          <w:szCs w:val="22"/>
        </w:rPr>
        <w:t xml:space="preserve">En los grupos conformados, lean el relato del anexo 2 y saquen una conclusión donde se incluya, de preferencia, experiencias de sus propias empresas </w:t>
      </w:r>
    </w:p>
    <w:p w14:paraId="6D73EC40" w14:textId="77777777" w:rsidR="00023CCB" w:rsidRDefault="00023CCB" w:rsidP="00023CCB">
      <w:pPr>
        <w:pStyle w:val="Default"/>
        <w:numPr>
          <w:ilvl w:val="0"/>
          <w:numId w:val="27"/>
        </w:numPr>
        <w:rPr>
          <w:sz w:val="22"/>
          <w:szCs w:val="22"/>
        </w:rPr>
      </w:pPr>
      <w:r>
        <w:rPr>
          <w:sz w:val="22"/>
          <w:szCs w:val="22"/>
        </w:rPr>
        <w:t xml:space="preserve">En plenaria cada grupo presenta su conclusión </w:t>
      </w:r>
    </w:p>
    <w:p w14:paraId="6D73EC41" w14:textId="77777777" w:rsidR="00023CCB" w:rsidRDefault="00023CCB" w:rsidP="00023CCB">
      <w:pPr>
        <w:pStyle w:val="Default"/>
        <w:rPr>
          <w:sz w:val="22"/>
          <w:szCs w:val="22"/>
        </w:rPr>
      </w:pPr>
    </w:p>
    <w:p w14:paraId="6D73EC42" w14:textId="77777777" w:rsidR="00023CCB" w:rsidRDefault="00023CCB" w:rsidP="00023CCB">
      <w:pPr>
        <w:pStyle w:val="Default"/>
        <w:rPr>
          <w:b/>
          <w:bCs/>
          <w:sz w:val="22"/>
          <w:szCs w:val="22"/>
        </w:rPr>
      </w:pPr>
      <w:r>
        <w:rPr>
          <w:b/>
          <w:bCs/>
          <w:sz w:val="22"/>
          <w:szCs w:val="22"/>
        </w:rPr>
        <w:t xml:space="preserve">Tomado de: Scholtes, 1986. En: Peter R. Scholtes. Cómo Liderar </w:t>
      </w:r>
    </w:p>
    <w:p w14:paraId="6D73EC43" w14:textId="77777777" w:rsidR="00023CCB" w:rsidRDefault="00023CCB" w:rsidP="00023CCB">
      <w:pPr>
        <w:pStyle w:val="Default"/>
        <w:rPr>
          <w:sz w:val="22"/>
          <w:szCs w:val="22"/>
        </w:rPr>
      </w:pPr>
    </w:p>
    <w:p w14:paraId="6D73EC44" w14:textId="77777777" w:rsidR="00023CCB" w:rsidRDefault="00023CCB" w:rsidP="00023CCB">
      <w:pPr>
        <w:pStyle w:val="Default"/>
        <w:rPr>
          <w:sz w:val="22"/>
          <w:szCs w:val="22"/>
        </w:rPr>
      </w:pPr>
      <w:r>
        <w:rPr>
          <w:sz w:val="22"/>
          <w:szCs w:val="22"/>
        </w:rPr>
        <w:t xml:space="preserve">Aisin Seiki es parte de la familia Toyota, cuya propiedad comparten el gigante de automóviles y un proveedor de partes diversas. </w:t>
      </w:r>
    </w:p>
    <w:p w14:paraId="6D73EC45" w14:textId="77777777" w:rsidR="00023CCB" w:rsidRDefault="00023CCB" w:rsidP="00023CCB">
      <w:pPr>
        <w:pStyle w:val="Default"/>
        <w:rPr>
          <w:sz w:val="22"/>
          <w:szCs w:val="22"/>
        </w:rPr>
      </w:pPr>
      <w:r>
        <w:rPr>
          <w:sz w:val="22"/>
          <w:szCs w:val="22"/>
        </w:rPr>
        <w:t xml:space="preserve">Aisin Seiki se postuló para el premio Deming y lo ganó en 1972. </w:t>
      </w:r>
    </w:p>
    <w:p w14:paraId="6D73EC46" w14:textId="77777777" w:rsidR="00023CCB" w:rsidRDefault="00023CCB" w:rsidP="00023CCB">
      <w:pPr>
        <w:pStyle w:val="Default"/>
        <w:rPr>
          <w:sz w:val="22"/>
          <w:szCs w:val="22"/>
        </w:rPr>
      </w:pPr>
    </w:p>
    <w:p w14:paraId="6D73EC47" w14:textId="77777777" w:rsidR="00023CCB" w:rsidRDefault="00023CCB" w:rsidP="00023CCB">
      <w:pPr>
        <w:pStyle w:val="Default"/>
        <w:jc w:val="both"/>
        <w:rPr>
          <w:sz w:val="22"/>
          <w:szCs w:val="22"/>
        </w:rPr>
      </w:pPr>
      <w:r>
        <w:rPr>
          <w:sz w:val="22"/>
          <w:szCs w:val="22"/>
        </w:rPr>
        <w:t xml:space="preserve">En su planta productora de bombas de agua localizada en Nagoya, uno de los temas de mejoramiento en 1980 era la limpieza de la planta, haciéndola similar a Ozashiki (en caso de que llegue algún visitante). Aisin Seiki dedicó cinco años al logro de esta meta. Tuve la oportunidad de visitar esta planta en 1985, junto con varios estadounidenses. A pesar de sus operaciones de manufactura (taladrar, pulir, estampar, etc.), la planta lucía impecable, sin grasa, sin polvo ni limaduras. Casi todos los trabajadores tenían una estación de trabajo decorada con flores, árboles, cuadros y otros elementos, como si estuvieran en su casa. En toda la planta había islas que los trabajadores utilizaban para almorzar, descansar y celebrar reuniones. Su construcción y mantenimiento estaban a cargo de los mismos trabajadores; algunos son realmente espectaculares, con árboles, mesas, estanques con peces de colores y fuentes. </w:t>
      </w:r>
    </w:p>
    <w:p w14:paraId="6D73EC48" w14:textId="77777777" w:rsidR="00023CCB" w:rsidRDefault="00023CCB" w:rsidP="00023CCB">
      <w:pPr>
        <w:pStyle w:val="Default"/>
        <w:rPr>
          <w:sz w:val="22"/>
          <w:szCs w:val="22"/>
        </w:rPr>
      </w:pPr>
    </w:p>
    <w:p w14:paraId="6D73EC49" w14:textId="77777777" w:rsidR="00023CCB" w:rsidRDefault="00023CCB" w:rsidP="00023CCB">
      <w:pPr>
        <w:pStyle w:val="Default"/>
        <w:jc w:val="both"/>
        <w:rPr>
          <w:sz w:val="22"/>
          <w:szCs w:val="22"/>
        </w:rPr>
      </w:pPr>
      <w:r w:rsidRPr="00023CCB">
        <w:rPr>
          <w:sz w:val="22"/>
          <w:szCs w:val="22"/>
        </w:rPr>
        <w:t>Cada estación de trabajo tenía un lugar de almacenamiento especial para herramientas, con sistemas de advertencia que indicaban a los operadores cuándo debían cambiar las brocas, y sistemas para asegurar el reordenamiento de partes cuando las existencias</w:t>
      </w:r>
      <w:r>
        <w:t xml:space="preserve"> </w:t>
      </w:r>
      <w:r>
        <w:rPr>
          <w:sz w:val="22"/>
          <w:szCs w:val="22"/>
        </w:rPr>
        <w:t>eran bajas. Su sistema justo-a-tiempo se aplicaba no sólo al componente en el que trabajaban, sino a los taladros y demás elementos que utilizaban en su trabajo</w:t>
      </w:r>
    </w:p>
    <w:p w14:paraId="6D73EC4A" w14:textId="77777777" w:rsidR="00023CCB" w:rsidRDefault="00023CCB" w:rsidP="00023CCB">
      <w:pPr>
        <w:pStyle w:val="Default"/>
        <w:jc w:val="both"/>
        <w:rPr>
          <w:sz w:val="22"/>
          <w:szCs w:val="22"/>
        </w:rPr>
      </w:pPr>
    </w:p>
    <w:p w14:paraId="6D73EC4B" w14:textId="77777777" w:rsidR="00023CCB" w:rsidRDefault="00023CCB" w:rsidP="00023CCB">
      <w:pPr>
        <w:pStyle w:val="Default"/>
        <w:jc w:val="both"/>
        <w:rPr>
          <w:sz w:val="22"/>
          <w:szCs w:val="22"/>
        </w:rPr>
      </w:pPr>
      <w:r>
        <w:rPr>
          <w:sz w:val="22"/>
          <w:szCs w:val="22"/>
        </w:rPr>
        <w:t xml:space="preserve">¿Cómo lograban mantener el lugar tan limpio? El período de limpieza de tres minutos para cada turno, en el que cada trabajador limpiaba su propia área, parecía insuficiente para explicar un grado de limpieza que haría sentir envidia incluso a mi madre. Los trabajadores construyeron alrededor de la máquina unos aparatos para la recolección de polvo y limaduras. Ellos han aprendido a evitar la suciedad y la basura esparcida en sus equipos, y a evitar el desorden en los métodos de trabajo comunes. </w:t>
      </w:r>
    </w:p>
    <w:p w14:paraId="6D73EC4C" w14:textId="77777777" w:rsidR="00023CCB" w:rsidRDefault="00023CCB" w:rsidP="00023CCB">
      <w:pPr>
        <w:pStyle w:val="Default"/>
        <w:jc w:val="both"/>
        <w:rPr>
          <w:sz w:val="22"/>
          <w:szCs w:val="22"/>
        </w:rPr>
      </w:pPr>
    </w:p>
    <w:p w14:paraId="6D73EC4D" w14:textId="77777777" w:rsidR="00023CCB" w:rsidRDefault="00023CCB" w:rsidP="00023CCB">
      <w:pPr>
        <w:spacing w:after="0" w:line="240" w:lineRule="auto"/>
        <w:jc w:val="both"/>
        <w:rPr>
          <w:rFonts w:ascii="Arial" w:hAnsi="Arial" w:cs="Arial"/>
          <w:color w:val="000000"/>
        </w:rPr>
      </w:pPr>
      <w:r w:rsidRPr="00023CCB">
        <w:rPr>
          <w:rFonts w:ascii="Arial" w:hAnsi="Arial" w:cs="Arial"/>
          <w:color w:val="000000"/>
        </w:rPr>
        <w:t>El efecto de esta limpieza se ve en el mejoramiento de la calidad y la productividad. Dentro de una modalidad preventiva, la ausencia de polvo y desorden puede contribuir a evitar la falta de repuestos y la pérdida de herramientas o el distractor que hace perder la concentración de un trabajador. Un efecto colateral de limpieza en Aisin, según lo manifiesta el gerente de la planta, ha sido el incremento en el orgullo y la autoconfianza de los trabajadores y supervisores. En una serie de avisos montados en la planta al estilo Burma Shave por los trabajadores, se lee lo siguiente: “Nos sentimos orgullosos de nuestro rincón. TQC (Total Quality Control), control de la calidad total, para el mundo”. La redacción no era elegante, pero el mensaje era elocuente. Ellos tienen todo el derecho a sentirse orgullosos. Las fotografías tomadas cinco años atrás nos muestran que ésta era una típica planta sucia y descuidada. En la actualidad es una Ozashiki</w:t>
      </w:r>
    </w:p>
    <w:p w14:paraId="6D73EC4E" w14:textId="77777777" w:rsidR="00023CCB" w:rsidRDefault="00023CCB" w:rsidP="00023CCB">
      <w:pPr>
        <w:spacing w:after="0" w:line="240" w:lineRule="auto"/>
        <w:jc w:val="both"/>
        <w:rPr>
          <w:rFonts w:ascii="Arial" w:hAnsi="Arial" w:cs="Arial"/>
          <w:color w:val="000000"/>
        </w:rPr>
      </w:pPr>
    </w:p>
    <w:p w14:paraId="6D73EC4F" w14:textId="77777777" w:rsidR="00023CCB" w:rsidRDefault="00023CCB" w:rsidP="00023CCB">
      <w:pPr>
        <w:spacing w:after="0" w:line="240" w:lineRule="auto"/>
        <w:jc w:val="both"/>
        <w:rPr>
          <w:rFonts w:ascii="Arial" w:hAnsi="Arial" w:cs="Arial"/>
          <w:color w:val="000000"/>
        </w:rPr>
      </w:pPr>
    </w:p>
    <w:p w14:paraId="6D73EC50" w14:textId="77777777" w:rsidR="00023CCB" w:rsidRDefault="00023CCB" w:rsidP="00023CCB">
      <w:pPr>
        <w:pStyle w:val="Default"/>
        <w:rPr>
          <w:sz w:val="22"/>
          <w:szCs w:val="22"/>
        </w:rPr>
      </w:pPr>
      <w:r>
        <w:rPr>
          <w:b/>
          <w:bCs/>
          <w:sz w:val="22"/>
          <w:szCs w:val="22"/>
        </w:rPr>
        <w:t xml:space="preserve">ANEXO 3: Un color para cada residuo </w:t>
      </w:r>
    </w:p>
    <w:p w14:paraId="6D73EC51" w14:textId="77777777" w:rsidR="00023CCB" w:rsidRDefault="00023CCB" w:rsidP="00023CCB">
      <w:pPr>
        <w:pStyle w:val="Default"/>
        <w:rPr>
          <w:sz w:val="22"/>
          <w:szCs w:val="22"/>
        </w:rPr>
      </w:pPr>
      <w:r>
        <w:rPr>
          <w:sz w:val="22"/>
          <w:szCs w:val="22"/>
        </w:rPr>
        <w:t xml:space="preserve">(Tiempo aproximado: 5 minutos) </w:t>
      </w:r>
    </w:p>
    <w:p w14:paraId="6D73EC52" w14:textId="77777777" w:rsidR="00023CCB" w:rsidRDefault="00023CCB" w:rsidP="00023CCB">
      <w:pPr>
        <w:pStyle w:val="Default"/>
        <w:rPr>
          <w:sz w:val="22"/>
          <w:szCs w:val="22"/>
        </w:rPr>
      </w:pPr>
    </w:p>
    <w:p w14:paraId="6D73EC53" w14:textId="77777777" w:rsidR="00023CCB" w:rsidRDefault="00023CCB" w:rsidP="00023CCB">
      <w:pPr>
        <w:pStyle w:val="Default"/>
        <w:rPr>
          <w:sz w:val="22"/>
          <w:szCs w:val="22"/>
        </w:rPr>
      </w:pPr>
      <w:r>
        <w:rPr>
          <w:sz w:val="22"/>
          <w:szCs w:val="22"/>
        </w:rPr>
        <w:t xml:space="preserve">A continuación hay dos listas de palabras; las de la izquierda se refieren a colores y la de la derecha a residuos. </w:t>
      </w:r>
      <w:r>
        <w:rPr>
          <w:i/>
          <w:iCs/>
          <w:sz w:val="22"/>
          <w:szCs w:val="22"/>
        </w:rPr>
        <w:t xml:space="preserve">Una por medio de líneas </w:t>
      </w:r>
      <w:r>
        <w:rPr>
          <w:sz w:val="22"/>
          <w:szCs w:val="22"/>
        </w:rPr>
        <w:t xml:space="preserve">los colores correspondientes a cada uno de los residuos indicados. </w:t>
      </w:r>
    </w:p>
    <w:p w14:paraId="6D73EC54" w14:textId="77777777" w:rsidR="00023CCB" w:rsidRDefault="00023CCB" w:rsidP="00023CCB">
      <w:pPr>
        <w:pStyle w:val="Default"/>
        <w:rPr>
          <w:sz w:val="22"/>
          <w:szCs w:val="22"/>
        </w:rPr>
      </w:pPr>
    </w:p>
    <w:p w14:paraId="6D73EC55" w14:textId="77777777" w:rsidR="00023CCB" w:rsidRDefault="00023CCB" w:rsidP="00023CCB">
      <w:pPr>
        <w:pStyle w:val="Default"/>
        <w:spacing w:after="17"/>
        <w:ind w:firstLine="708"/>
        <w:rPr>
          <w:sz w:val="22"/>
          <w:szCs w:val="22"/>
        </w:rPr>
      </w:pPr>
      <w:r>
        <w:rPr>
          <w:sz w:val="22"/>
          <w:szCs w:val="22"/>
        </w:rPr>
        <w:t>a. Verde</w:t>
      </w:r>
      <w:r>
        <w:rPr>
          <w:sz w:val="22"/>
          <w:szCs w:val="22"/>
        </w:rPr>
        <w:tab/>
      </w:r>
      <w:r>
        <w:rPr>
          <w:sz w:val="22"/>
          <w:szCs w:val="22"/>
        </w:rPr>
        <w:tab/>
        <w:t xml:space="preserve">Cartones, papeles </w:t>
      </w:r>
    </w:p>
    <w:p w14:paraId="6D73EC56" w14:textId="77777777" w:rsidR="00023CCB" w:rsidRDefault="00023CCB" w:rsidP="00023CCB">
      <w:pPr>
        <w:pStyle w:val="Default"/>
        <w:spacing w:after="17"/>
        <w:ind w:firstLine="708"/>
        <w:rPr>
          <w:sz w:val="22"/>
          <w:szCs w:val="22"/>
        </w:rPr>
      </w:pPr>
      <w:r>
        <w:rPr>
          <w:sz w:val="22"/>
          <w:szCs w:val="22"/>
        </w:rPr>
        <w:t xml:space="preserve">b. Gris </w:t>
      </w:r>
      <w:r>
        <w:rPr>
          <w:sz w:val="22"/>
          <w:szCs w:val="22"/>
        </w:rPr>
        <w:tab/>
      </w:r>
      <w:r>
        <w:rPr>
          <w:sz w:val="22"/>
          <w:szCs w:val="22"/>
        </w:rPr>
        <w:tab/>
        <w:t xml:space="preserve">Ordinarios e inertes (papel y toallas higiénicas, icopor…) </w:t>
      </w:r>
    </w:p>
    <w:p w14:paraId="6D73EC57" w14:textId="77777777" w:rsidR="00023CCB" w:rsidRDefault="00023CCB" w:rsidP="00023CCB">
      <w:pPr>
        <w:pStyle w:val="Default"/>
        <w:spacing w:after="17"/>
        <w:ind w:firstLine="708"/>
        <w:rPr>
          <w:sz w:val="22"/>
          <w:szCs w:val="22"/>
        </w:rPr>
      </w:pPr>
      <w:r>
        <w:rPr>
          <w:sz w:val="22"/>
          <w:szCs w:val="22"/>
        </w:rPr>
        <w:t xml:space="preserve">c. Rojo </w:t>
      </w:r>
      <w:r>
        <w:rPr>
          <w:sz w:val="22"/>
          <w:szCs w:val="22"/>
        </w:rPr>
        <w:tab/>
      </w:r>
      <w:r>
        <w:rPr>
          <w:sz w:val="22"/>
          <w:szCs w:val="22"/>
        </w:rPr>
        <w:tab/>
        <w:t xml:space="preserve">Residuos de alimentos </w:t>
      </w:r>
    </w:p>
    <w:p w14:paraId="6D73EC58" w14:textId="77777777" w:rsidR="00023CCB" w:rsidRDefault="00023CCB" w:rsidP="00023CCB">
      <w:pPr>
        <w:pStyle w:val="Default"/>
        <w:spacing w:after="17"/>
        <w:ind w:firstLine="708"/>
        <w:rPr>
          <w:sz w:val="22"/>
          <w:szCs w:val="22"/>
        </w:rPr>
      </w:pPr>
      <w:r>
        <w:rPr>
          <w:sz w:val="22"/>
          <w:szCs w:val="22"/>
        </w:rPr>
        <w:t xml:space="preserve">d. Azul </w:t>
      </w:r>
      <w:r>
        <w:rPr>
          <w:sz w:val="22"/>
          <w:szCs w:val="22"/>
        </w:rPr>
        <w:tab/>
      </w:r>
      <w:r>
        <w:rPr>
          <w:sz w:val="22"/>
          <w:szCs w:val="22"/>
        </w:rPr>
        <w:tab/>
        <w:t xml:space="preserve">Material infectado (gasas, algodones…) </w:t>
      </w:r>
    </w:p>
    <w:p w14:paraId="6D73EC59" w14:textId="77777777" w:rsidR="00023CCB" w:rsidRDefault="00023CCB" w:rsidP="00023CCB">
      <w:pPr>
        <w:pStyle w:val="Default"/>
        <w:spacing w:after="17"/>
        <w:ind w:firstLine="708"/>
        <w:rPr>
          <w:sz w:val="22"/>
          <w:szCs w:val="22"/>
        </w:rPr>
      </w:pPr>
      <w:r>
        <w:rPr>
          <w:sz w:val="22"/>
          <w:szCs w:val="22"/>
        </w:rPr>
        <w:t xml:space="preserve">e. Blanco </w:t>
      </w:r>
      <w:r>
        <w:rPr>
          <w:sz w:val="22"/>
          <w:szCs w:val="22"/>
        </w:rPr>
        <w:tab/>
      </w:r>
      <w:r>
        <w:rPr>
          <w:sz w:val="22"/>
          <w:szCs w:val="22"/>
        </w:rPr>
        <w:tab/>
        <w:t xml:space="preserve">Escombros </w:t>
      </w:r>
    </w:p>
    <w:p w14:paraId="6D73EC5A" w14:textId="77777777" w:rsidR="00023CCB" w:rsidRDefault="00023CCB" w:rsidP="00023CCB">
      <w:pPr>
        <w:pStyle w:val="Default"/>
        <w:ind w:firstLine="708"/>
        <w:rPr>
          <w:sz w:val="22"/>
          <w:szCs w:val="22"/>
        </w:rPr>
      </w:pPr>
      <w:r>
        <w:rPr>
          <w:sz w:val="22"/>
          <w:szCs w:val="22"/>
        </w:rPr>
        <w:t xml:space="preserve">f. Amarillo </w:t>
      </w:r>
      <w:r>
        <w:rPr>
          <w:sz w:val="22"/>
          <w:szCs w:val="22"/>
        </w:rPr>
        <w:tab/>
      </w:r>
      <w:r>
        <w:rPr>
          <w:sz w:val="22"/>
          <w:szCs w:val="22"/>
        </w:rPr>
        <w:tab/>
        <w:t xml:space="preserve">Vidrio limpio </w:t>
      </w:r>
    </w:p>
    <w:p w14:paraId="6D73EC5B" w14:textId="77777777" w:rsidR="00023CCB" w:rsidRDefault="00023CCB" w:rsidP="00023CCB">
      <w:pPr>
        <w:pStyle w:val="Default"/>
        <w:ind w:left="2124" w:firstLine="708"/>
        <w:rPr>
          <w:sz w:val="22"/>
          <w:szCs w:val="22"/>
        </w:rPr>
      </w:pPr>
      <w:r>
        <w:rPr>
          <w:sz w:val="22"/>
          <w:szCs w:val="22"/>
        </w:rPr>
        <w:t xml:space="preserve">Plásticos (bolsas, garrafas, polietileno…) </w:t>
      </w:r>
    </w:p>
    <w:p w14:paraId="6D73EC5C" w14:textId="77777777" w:rsidR="00023CCB" w:rsidRDefault="00023CCB" w:rsidP="00023CCB">
      <w:pPr>
        <w:pStyle w:val="Default"/>
        <w:ind w:left="2124" w:firstLine="708"/>
        <w:rPr>
          <w:sz w:val="22"/>
          <w:szCs w:val="22"/>
        </w:rPr>
      </w:pPr>
    </w:p>
    <w:p w14:paraId="6D73EC5D" w14:textId="77777777" w:rsidR="00023CCB" w:rsidRDefault="00023CCB" w:rsidP="00023CCB">
      <w:pPr>
        <w:pStyle w:val="Default"/>
        <w:rPr>
          <w:sz w:val="22"/>
          <w:szCs w:val="22"/>
        </w:rPr>
      </w:pPr>
      <w:r>
        <w:rPr>
          <w:sz w:val="22"/>
          <w:szCs w:val="22"/>
        </w:rPr>
        <w:t xml:space="preserve">Uno de los siguientes grupos de residuos </w:t>
      </w:r>
      <w:r>
        <w:rPr>
          <w:i/>
          <w:iCs/>
          <w:sz w:val="22"/>
          <w:szCs w:val="22"/>
        </w:rPr>
        <w:t>no es reciclable</w:t>
      </w:r>
      <w:r>
        <w:rPr>
          <w:sz w:val="22"/>
          <w:szCs w:val="22"/>
        </w:rPr>
        <w:t xml:space="preserve">. Señálelo: </w:t>
      </w:r>
    </w:p>
    <w:p w14:paraId="6D73EC5E" w14:textId="77777777" w:rsidR="00023CCB" w:rsidRDefault="00023CCB" w:rsidP="00023CCB">
      <w:pPr>
        <w:pStyle w:val="Default"/>
        <w:spacing w:after="17"/>
        <w:ind w:firstLine="708"/>
        <w:rPr>
          <w:sz w:val="22"/>
          <w:szCs w:val="22"/>
        </w:rPr>
      </w:pPr>
      <w:r>
        <w:rPr>
          <w:sz w:val="22"/>
          <w:szCs w:val="22"/>
        </w:rPr>
        <w:t xml:space="preserve">a. Residuos de alimentos. </w:t>
      </w:r>
    </w:p>
    <w:p w14:paraId="6D73EC5F" w14:textId="77777777" w:rsidR="00023CCB" w:rsidRDefault="00023CCB" w:rsidP="00023CCB">
      <w:pPr>
        <w:pStyle w:val="Default"/>
        <w:spacing w:after="17"/>
        <w:ind w:firstLine="708"/>
        <w:rPr>
          <w:sz w:val="22"/>
          <w:szCs w:val="22"/>
        </w:rPr>
      </w:pPr>
      <w:r>
        <w:rPr>
          <w:sz w:val="22"/>
          <w:szCs w:val="22"/>
        </w:rPr>
        <w:t xml:space="preserve">b. Plásticos. </w:t>
      </w:r>
    </w:p>
    <w:p w14:paraId="6D73EC60" w14:textId="77777777" w:rsidR="00023CCB" w:rsidRDefault="00023CCB" w:rsidP="00023CCB">
      <w:pPr>
        <w:pStyle w:val="Default"/>
        <w:spacing w:after="17"/>
        <w:ind w:firstLine="708"/>
        <w:rPr>
          <w:sz w:val="22"/>
          <w:szCs w:val="22"/>
        </w:rPr>
      </w:pPr>
      <w:r>
        <w:rPr>
          <w:sz w:val="22"/>
          <w:szCs w:val="22"/>
        </w:rPr>
        <w:t xml:space="preserve">c. Vidrios. </w:t>
      </w:r>
    </w:p>
    <w:p w14:paraId="6D73EC61" w14:textId="77777777" w:rsidR="00023CCB" w:rsidRDefault="00023CCB" w:rsidP="00023CCB">
      <w:pPr>
        <w:pStyle w:val="Default"/>
        <w:ind w:firstLine="708"/>
        <w:rPr>
          <w:sz w:val="22"/>
          <w:szCs w:val="22"/>
        </w:rPr>
      </w:pPr>
      <w:r>
        <w:rPr>
          <w:sz w:val="22"/>
          <w:szCs w:val="22"/>
        </w:rPr>
        <w:t xml:space="preserve">d. Icopor. </w:t>
      </w:r>
    </w:p>
    <w:p w14:paraId="6D73EC62" w14:textId="77777777" w:rsidR="0043233E" w:rsidRDefault="0043233E" w:rsidP="00023CCB">
      <w:pPr>
        <w:pStyle w:val="Default"/>
        <w:ind w:firstLine="708"/>
        <w:rPr>
          <w:sz w:val="22"/>
          <w:szCs w:val="22"/>
        </w:rPr>
      </w:pPr>
    </w:p>
    <w:p w14:paraId="6D73EC63" w14:textId="77777777" w:rsidR="0043233E" w:rsidRDefault="0043233E" w:rsidP="00023CCB">
      <w:pPr>
        <w:pStyle w:val="Default"/>
        <w:ind w:firstLine="708"/>
        <w:rPr>
          <w:sz w:val="22"/>
          <w:szCs w:val="22"/>
        </w:rPr>
      </w:pPr>
    </w:p>
    <w:p w14:paraId="6D73EC64" w14:textId="77777777" w:rsidR="0043233E" w:rsidRDefault="0043233E" w:rsidP="00023CCB">
      <w:pPr>
        <w:pStyle w:val="Default"/>
        <w:ind w:firstLine="708"/>
        <w:rPr>
          <w:sz w:val="22"/>
          <w:szCs w:val="22"/>
        </w:rPr>
      </w:pPr>
    </w:p>
    <w:p w14:paraId="6D73EC65" w14:textId="77777777" w:rsidR="0043233E" w:rsidRDefault="0043233E" w:rsidP="00023CCB">
      <w:pPr>
        <w:pStyle w:val="Default"/>
        <w:ind w:firstLine="708"/>
        <w:rPr>
          <w:sz w:val="22"/>
          <w:szCs w:val="22"/>
        </w:rPr>
      </w:pPr>
    </w:p>
    <w:p w14:paraId="6D73EC66" w14:textId="77777777" w:rsidR="0043233E" w:rsidRDefault="0043233E" w:rsidP="00023CCB">
      <w:pPr>
        <w:pStyle w:val="Default"/>
        <w:ind w:firstLine="708"/>
        <w:rPr>
          <w:sz w:val="22"/>
          <w:szCs w:val="22"/>
        </w:rPr>
      </w:pPr>
    </w:p>
    <w:p w14:paraId="6D73EC67" w14:textId="77777777" w:rsidR="0043233E" w:rsidRDefault="0043233E" w:rsidP="00023CCB">
      <w:pPr>
        <w:pStyle w:val="Default"/>
        <w:ind w:firstLine="708"/>
        <w:rPr>
          <w:sz w:val="22"/>
          <w:szCs w:val="22"/>
        </w:rPr>
      </w:pPr>
    </w:p>
    <w:p w14:paraId="6D73EC68" w14:textId="77777777" w:rsidR="0043233E" w:rsidRDefault="0043233E" w:rsidP="00023CCB">
      <w:pPr>
        <w:pStyle w:val="Default"/>
        <w:ind w:firstLine="708"/>
        <w:rPr>
          <w:sz w:val="22"/>
          <w:szCs w:val="22"/>
        </w:rPr>
      </w:pPr>
    </w:p>
    <w:p w14:paraId="6D73EC69" w14:textId="77777777" w:rsidR="0043233E" w:rsidRDefault="0043233E" w:rsidP="0043233E">
      <w:pPr>
        <w:pStyle w:val="Default"/>
        <w:rPr>
          <w:b/>
          <w:bCs/>
          <w:sz w:val="22"/>
          <w:szCs w:val="22"/>
        </w:rPr>
      </w:pPr>
      <w:r>
        <w:rPr>
          <w:b/>
          <w:bCs/>
          <w:sz w:val="22"/>
          <w:szCs w:val="22"/>
        </w:rPr>
        <w:t xml:space="preserve">ANEXO 4: LISTA DE VERIFICACIÓN </w:t>
      </w:r>
    </w:p>
    <w:p w14:paraId="6D73EC6A" w14:textId="77777777" w:rsidR="0043233E" w:rsidRDefault="0043233E" w:rsidP="0043233E">
      <w:pPr>
        <w:pStyle w:val="Default"/>
        <w:rPr>
          <w:sz w:val="22"/>
          <w:szCs w:val="22"/>
        </w:rPr>
      </w:pPr>
    </w:p>
    <w:p w14:paraId="6D73EC6B" w14:textId="77777777" w:rsidR="0043233E" w:rsidRDefault="0043233E" w:rsidP="0043233E">
      <w:pPr>
        <w:pStyle w:val="Default"/>
        <w:rPr>
          <w:sz w:val="22"/>
          <w:szCs w:val="22"/>
        </w:rPr>
      </w:pPr>
      <w:r>
        <w:rPr>
          <w:sz w:val="22"/>
          <w:szCs w:val="22"/>
        </w:rPr>
        <w:t xml:space="preserve">Empresa___________________________ </w:t>
      </w:r>
    </w:p>
    <w:p w14:paraId="6D73EC6C" w14:textId="77777777" w:rsidR="0043233E" w:rsidRDefault="0043233E" w:rsidP="0043233E">
      <w:pPr>
        <w:pStyle w:val="Default"/>
        <w:rPr>
          <w:sz w:val="22"/>
          <w:szCs w:val="22"/>
        </w:rPr>
      </w:pPr>
      <w:r>
        <w:rPr>
          <w:sz w:val="22"/>
          <w:szCs w:val="22"/>
        </w:rPr>
        <w:t xml:space="preserve">Área o sección______________________ </w:t>
      </w:r>
      <w:r>
        <w:rPr>
          <w:sz w:val="22"/>
          <w:szCs w:val="22"/>
        </w:rPr>
        <w:tab/>
      </w:r>
      <w:r>
        <w:rPr>
          <w:sz w:val="22"/>
          <w:szCs w:val="22"/>
        </w:rPr>
        <w:tab/>
        <w:t xml:space="preserve">Fecha de la inspección: __________ </w:t>
      </w:r>
    </w:p>
    <w:p w14:paraId="6D73EC6D" w14:textId="77777777" w:rsidR="0043233E" w:rsidRDefault="0043233E" w:rsidP="0043233E">
      <w:pPr>
        <w:pStyle w:val="Default"/>
        <w:rPr>
          <w:sz w:val="22"/>
          <w:szCs w:val="22"/>
        </w:rPr>
      </w:pPr>
      <w:r>
        <w:rPr>
          <w:sz w:val="22"/>
          <w:szCs w:val="22"/>
        </w:rPr>
        <w:t xml:space="preserve">No. de trabajadores_________ </w:t>
      </w:r>
      <w:r>
        <w:rPr>
          <w:sz w:val="22"/>
          <w:szCs w:val="22"/>
        </w:rPr>
        <w:tab/>
      </w:r>
      <w:r>
        <w:rPr>
          <w:sz w:val="22"/>
          <w:szCs w:val="22"/>
        </w:rPr>
        <w:tab/>
      </w:r>
      <w:r>
        <w:rPr>
          <w:sz w:val="22"/>
          <w:szCs w:val="22"/>
        </w:rPr>
        <w:tab/>
        <w:t xml:space="preserve">No. de accidentes: ________ </w:t>
      </w:r>
    </w:p>
    <w:p w14:paraId="6D73EC6E" w14:textId="77777777" w:rsidR="0043233E" w:rsidRDefault="0043233E" w:rsidP="0043233E">
      <w:pPr>
        <w:pStyle w:val="Default"/>
        <w:rPr>
          <w:b/>
          <w:bCs/>
          <w:sz w:val="22"/>
          <w:szCs w:val="22"/>
        </w:rPr>
      </w:pPr>
    </w:p>
    <w:p w14:paraId="6D73EC6F" w14:textId="77777777" w:rsidR="0043233E" w:rsidRDefault="0043233E" w:rsidP="0043233E">
      <w:pPr>
        <w:pStyle w:val="Default"/>
        <w:rPr>
          <w:sz w:val="22"/>
          <w:szCs w:val="22"/>
        </w:rPr>
      </w:pPr>
      <w:r>
        <w:rPr>
          <w:b/>
          <w:bCs/>
          <w:sz w:val="22"/>
          <w:szCs w:val="22"/>
        </w:rPr>
        <w:t>T</w:t>
      </w:r>
      <w:r>
        <w:rPr>
          <w:sz w:val="22"/>
          <w:szCs w:val="22"/>
        </w:rPr>
        <w:t xml:space="preserve">: Total </w:t>
      </w:r>
      <w:r>
        <w:rPr>
          <w:b/>
          <w:bCs/>
          <w:sz w:val="22"/>
          <w:szCs w:val="22"/>
        </w:rPr>
        <w:t>P</w:t>
      </w:r>
      <w:r>
        <w:rPr>
          <w:sz w:val="22"/>
          <w:szCs w:val="22"/>
        </w:rPr>
        <w:t xml:space="preserve">: Parcial </w:t>
      </w:r>
      <w:r>
        <w:rPr>
          <w:b/>
          <w:bCs/>
          <w:sz w:val="22"/>
          <w:szCs w:val="22"/>
        </w:rPr>
        <w:t>NA</w:t>
      </w:r>
      <w:r>
        <w:rPr>
          <w:sz w:val="22"/>
          <w:szCs w:val="22"/>
        </w:rPr>
        <w:t>: No aplica</w:t>
      </w:r>
    </w:p>
    <w:p w14:paraId="6D73EC70" w14:textId="77777777" w:rsidR="00023CCB" w:rsidRDefault="00023CCB" w:rsidP="00023CCB">
      <w:pPr>
        <w:spacing w:after="0" w:line="240" w:lineRule="auto"/>
        <w:jc w:val="both"/>
        <w:rPr>
          <w:rFonts w:ascii="Arial" w:hAnsi="Arial" w:cs="Arial"/>
          <w:color w:val="000000"/>
        </w:rPr>
      </w:pPr>
    </w:p>
    <w:p w14:paraId="6D73EC71" w14:textId="77777777" w:rsidR="0043233E" w:rsidRDefault="0043233E" w:rsidP="00023CCB">
      <w:pPr>
        <w:spacing w:after="0" w:line="240" w:lineRule="auto"/>
        <w:jc w:val="both"/>
        <w:rPr>
          <w:rFonts w:ascii="Arial" w:hAnsi="Arial" w:cs="Arial"/>
          <w:color w:val="000000"/>
        </w:rPr>
      </w:pPr>
    </w:p>
    <w:tbl>
      <w:tblPr>
        <w:tblStyle w:val="Tablaconcuadrcula"/>
        <w:tblW w:w="0" w:type="auto"/>
        <w:tblLook w:val="04A0" w:firstRow="1" w:lastRow="0" w:firstColumn="1" w:lastColumn="0" w:noHBand="0" w:noVBand="1"/>
      </w:tblPr>
      <w:tblGrid>
        <w:gridCol w:w="4580"/>
        <w:gridCol w:w="832"/>
        <w:gridCol w:w="832"/>
        <w:gridCol w:w="686"/>
        <w:gridCol w:w="2124"/>
      </w:tblGrid>
      <w:tr w:rsidR="003A658C" w14:paraId="6D73EC78" w14:textId="77777777" w:rsidTr="0043233E">
        <w:tc>
          <w:tcPr>
            <w:tcW w:w="4673" w:type="dxa"/>
          </w:tcPr>
          <w:p w14:paraId="6D73EC72" w14:textId="77777777" w:rsidR="0043233E" w:rsidRDefault="0043233E" w:rsidP="0043233E">
            <w:pPr>
              <w:pStyle w:val="Default"/>
              <w:rPr>
                <w:sz w:val="20"/>
                <w:szCs w:val="20"/>
              </w:rPr>
            </w:pPr>
            <w:r>
              <w:rPr>
                <w:sz w:val="20"/>
                <w:szCs w:val="20"/>
              </w:rPr>
              <w:t xml:space="preserve">FACTORES CRÍTICOS DE ÉXITO </w:t>
            </w:r>
          </w:p>
          <w:p w14:paraId="6D73EC73" w14:textId="77777777" w:rsidR="0043233E" w:rsidRDefault="0043233E" w:rsidP="0043233E">
            <w:pPr>
              <w:pStyle w:val="Default"/>
              <w:rPr>
                <w:sz w:val="20"/>
                <w:szCs w:val="20"/>
              </w:rPr>
            </w:pPr>
            <w:r>
              <w:rPr>
                <w:sz w:val="20"/>
                <w:szCs w:val="20"/>
              </w:rPr>
              <w:t xml:space="preserve">(comportamientos y condiciones peligrosas) </w:t>
            </w:r>
          </w:p>
        </w:tc>
        <w:tc>
          <w:tcPr>
            <w:tcW w:w="851" w:type="dxa"/>
          </w:tcPr>
          <w:p w14:paraId="6D73EC74" w14:textId="77777777" w:rsidR="0043233E" w:rsidRDefault="0043233E" w:rsidP="0043233E">
            <w:pPr>
              <w:pStyle w:val="Default"/>
              <w:rPr>
                <w:sz w:val="20"/>
                <w:szCs w:val="20"/>
              </w:rPr>
            </w:pPr>
            <w:r>
              <w:rPr>
                <w:sz w:val="20"/>
                <w:szCs w:val="20"/>
              </w:rPr>
              <w:t xml:space="preserve">T </w:t>
            </w:r>
          </w:p>
        </w:tc>
        <w:tc>
          <w:tcPr>
            <w:tcW w:w="850" w:type="dxa"/>
          </w:tcPr>
          <w:p w14:paraId="6D73EC75" w14:textId="77777777" w:rsidR="0043233E" w:rsidRDefault="0043233E" w:rsidP="0043233E">
            <w:pPr>
              <w:pStyle w:val="Default"/>
              <w:rPr>
                <w:sz w:val="20"/>
                <w:szCs w:val="20"/>
              </w:rPr>
            </w:pPr>
            <w:r>
              <w:rPr>
                <w:sz w:val="20"/>
                <w:szCs w:val="20"/>
              </w:rPr>
              <w:t xml:space="preserve">P </w:t>
            </w:r>
          </w:p>
        </w:tc>
        <w:tc>
          <w:tcPr>
            <w:tcW w:w="688" w:type="dxa"/>
          </w:tcPr>
          <w:p w14:paraId="6D73EC76" w14:textId="77777777" w:rsidR="0043233E" w:rsidRDefault="0043233E" w:rsidP="0043233E">
            <w:pPr>
              <w:pStyle w:val="Default"/>
              <w:rPr>
                <w:sz w:val="20"/>
                <w:szCs w:val="20"/>
              </w:rPr>
            </w:pPr>
            <w:r>
              <w:rPr>
                <w:sz w:val="20"/>
                <w:szCs w:val="20"/>
              </w:rPr>
              <w:t xml:space="preserve">N.A </w:t>
            </w:r>
          </w:p>
        </w:tc>
        <w:tc>
          <w:tcPr>
            <w:tcW w:w="1766" w:type="dxa"/>
          </w:tcPr>
          <w:p w14:paraId="6D73EC77" w14:textId="77777777" w:rsidR="0043233E" w:rsidRDefault="0043233E" w:rsidP="0043233E">
            <w:pPr>
              <w:pStyle w:val="Default"/>
              <w:rPr>
                <w:sz w:val="20"/>
                <w:szCs w:val="20"/>
              </w:rPr>
            </w:pPr>
            <w:r>
              <w:rPr>
                <w:sz w:val="20"/>
                <w:szCs w:val="20"/>
              </w:rPr>
              <w:t xml:space="preserve">OBSERVACIONES </w:t>
            </w:r>
          </w:p>
        </w:tc>
      </w:tr>
      <w:tr w:rsidR="003A658C" w14:paraId="6D73EC88" w14:textId="77777777" w:rsidTr="0043233E">
        <w:tc>
          <w:tcPr>
            <w:tcW w:w="4673" w:type="dxa"/>
          </w:tcPr>
          <w:p w14:paraId="6D73EC79" w14:textId="77777777" w:rsidR="0043233E" w:rsidRDefault="0043233E" w:rsidP="0043233E">
            <w:pPr>
              <w:pStyle w:val="Default"/>
              <w:jc w:val="both"/>
              <w:rPr>
                <w:sz w:val="20"/>
                <w:szCs w:val="20"/>
              </w:rPr>
            </w:pPr>
            <w:r>
              <w:rPr>
                <w:b/>
                <w:bCs/>
                <w:sz w:val="20"/>
                <w:szCs w:val="20"/>
              </w:rPr>
              <w:t xml:space="preserve">1. Maquinaria y equipo </w:t>
            </w:r>
          </w:p>
          <w:p w14:paraId="6D73EC7A" w14:textId="77777777" w:rsidR="0043233E" w:rsidRDefault="0043233E" w:rsidP="0043233E">
            <w:pPr>
              <w:pStyle w:val="Default"/>
              <w:jc w:val="both"/>
              <w:rPr>
                <w:sz w:val="20"/>
                <w:szCs w:val="20"/>
              </w:rPr>
            </w:pPr>
          </w:p>
          <w:p w14:paraId="6D73EC7B" w14:textId="77777777" w:rsidR="0043233E" w:rsidRDefault="0043233E" w:rsidP="0043233E">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Están limpias y libres de materiales innecesarios o colgantes. </w:t>
            </w:r>
          </w:p>
          <w:p w14:paraId="6D73EC7C" w14:textId="77777777" w:rsidR="0043233E" w:rsidRDefault="0043233E" w:rsidP="0043233E">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Están libres de filtraciones innecesarias, aceites y grasas </w:t>
            </w:r>
          </w:p>
          <w:p w14:paraId="6D73EC7D" w14:textId="77777777" w:rsidR="0043233E" w:rsidRDefault="0043233E" w:rsidP="0043233E">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Tiene guardas en los sistemas de transmisión y puntos de operación y están en buenas condiciones. </w:t>
            </w:r>
          </w:p>
          <w:p w14:paraId="6D73EC7E" w14:textId="77777777" w:rsidR="0043233E" w:rsidRDefault="0043233E" w:rsidP="0043233E">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Los cables conductores de energía están protegidos. </w:t>
            </w:r>
          </w:p>
          <w:p w14:paraId="6D73EC7F" w14:textId="77777777" w:rsidR="0043233E" w:rsidRDefault="0043233E" w:rsidP="0043233E">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Los montacargas y carretillas están aparcados en los lugares específicos para ello </w:t>
            </w:r>
          </w:p>
          <w:p w14:paraId="6D73EC80" w14:textId="77777777" w:rsidR="0043233E" w:rsidRDefault="0043233E" w:rsidP="0043233E">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Los dispositivos de las máquinas (moldes, troqueles…), se almacenan ordenadamente </w:t>
            </w:r>
          </w:p>
          <w:p w14:paraId="6D73EC81" w14:textId="77777777" w:rsidR="0043233E" w:rsidRDefault="0043233E" w:rsidP="0043233E">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Los extintores están bien ubicados y libres de obstáculos </w:t>
            </w:r>
          </w:p>
          <w:p w14:paraId="6D73EC82" w14:textId="77777777" w:rsidR="0043233E" w:rsidRPr="0043233E" w:rsidRDefault="0043233E" w:rsidP="0043233E">
            <w:pPr>
              <w:pStyle w:val="Default"/>
              <w:jc w:val="both"/>
              <w:rPr>
                <w:color w:val="auto"/>
              </w:rPr>
            </w:pPr>
            <w:r>
              <w:rPr>
                <w:rFonts w:ascii="Wingdings" w:hAnsi="Wingdings" w:cs="Wingdings"/>
                <w:sz w:val="20"/>
                <w:szCs w:val="20"/>
              </w:rPr>
              <w:t></w:t>
            </w:r>
            <w:r>
              <w:rPr>
                <w:rFonts w:ascii="Wingdings" w:hAnsi="Wingdings" w:cs="Wingdings"/>
                <w:sz w:val="20"/>
                <w:szCs w:val="20"/>
              </w:rPr>
              <w:t></w:t>
            </w:r>
            <w:r>
              <w:rPr>
                <w:sz w:val="20"/>
                <w:szCs w:val="20"/>
              </w:rPr>
              <w:t xml:space="preserve">Los operarios tienen y usan los elementos de protección personal </w:t>
            </w:r>
          </w:p>
          <w:p w14:paraId="6D73EC83" w14:textId="77777777" w:rsidR="0043233E" w:rsidRPr="0043233E" w:rsidRDefault="0043233E" w:rsidP="0043233E">
            <w:pPr>
              <w:pStyle w:val="Default"/>
              <w:jc w:val="both"/>
              <w:rPr>
                <w:sz w:val="20"/>
                <w:szCs w:val="20"/>
              </w:rPr>
            </w:pPr>
          </w:p>
        </w:tc>
        <w:tc>
          <w:tcPr>
            <w:tcW w:w="851" w:type="dxa"/>
          </w:tcPr>
          <w:p w14:paraId="6D73EC84" w14:textId="77777777" w:rsidR="0043233E" w:rsidRDefault="0043233E" w:rsidP="00023CCB">
            <w:pPr>
              <w:jc w:val="both"/>
              <w:rPr>
                <w:rFonts w:ascii="Arial" w:hAnsi="Arial" w:cs="Arial"/>
                <w:color w:val="000000"/>
              </w:rPr>
            </w:pPr>
          </w:p>
        </w:tc>
        <w:tc>
          <w:tcPr>
            <w:tcW w:w="850" w:type="dxa"/>
          </w:tcPr>
          <w:p w14:paraId="6D73EC85" w14:textId="77777777" w:rsidR="0043233E" w:rsidRDefault="0043233E" w:rsidP="00023CCB">
            <w:pPr>
              <w:jc w:val="both"/>
              <w:rPr>
                <w:rFonts w:ascii="Arial" w:hAnsi="Arial" w:cs="Arial"/>
                <w:color w:val="000000"/>
              </w:rPr>
            </w:pPr>
          </w:p>
        </w:tc>
        <w:tc>
          <w:tcPr>
            <w:tcW w:w="688" w:type="dxa"/>
          </w:tcPr>
          <w:p w14:paraId="6D73EC86" w14:textId="77777777" w:rsidR="0043233E" w:rsidRDefault="0043233E" w:rsidP="00023CCB">
            <w:pPr>
              <w:jc w:val="both"/>
              <w:rPr>
                <w:rFonts w:ascii="Arial" w:hAnsi="Arial" w:cs="Arial"/>
                <w:color w:val="000000"/>
              </w:rPr>
            </w:pPr>
          </w:p>
        </w:tc>
        <w:tc>
          <w:tcPr>
            <w:tcW w:w="1766" w:type="dxa"/>
          </w:tcPr>
          <w:p w14:paraId="6D73EC87" w14:textId="77777777" w:rsidR="0043233E" w:rsidRDefault="0043233E" w:rsidP="00023CCB">
            <w:pPr>
              <w:jc w:val="both"/>
              <w:rPr>
                <w:rFonts w:ascii="Arial" w:hAnsi="Arial" w:cs="Arial"/>
                <w:color w:val="000000"/>
              </w:rPr>
            </w:pPr>
          </w:p>
        </w:tc>
      </w:tr>
      <w:tr w:rsidR="003A658C" w14:paraId="6D73EC93" w14:textId="77777777" w:rsidTr="0043233E">
        <w:tc>
          <w:tcPr>
            <w:tcW w:w="4673" w:type="dxa"/>
          </w:tcPr>
          <w:p w14:paraId="6D73EC89" w14:textId="77777777" w:rsidR="0043233E" w:rsidRDefault="0043233E" w:rsidP="0043233E">
            <w:pPr>
              <w:pStyle w:val="Default"/>
              <w:jc w:val="both"/>
              <w:rPr>
                <w:sz w:val="20"/>
                <w:szCs w:val="20"/>
              </w:rPr>
            </w:pPr>
            <w:r>
              <w:rPr>
                <w:b/>
                <w:bCs/>
                <w:sz w:val="20"/>
                <w:szCs w:val="20"/>
              </w:rPr>
              <w:t xml:space="preserve">2. Herramientas </w:t>
            </w:r>
          </w:p>
          <w:p w14:paraId="6D73EC8A" w14:textId="77777777" w:rsidR="001A1500" w:rsidRDefault="001A1500" w:rsidP="001A1500">
            <w:pPr>
              <w:pStyle w:val="Default"/>
              <w:jc w:val="both"/>
              <w:rPr>
                <w:sz w:val="20"/>
                <w:szCs w:val="20"/>
              </w:rPr>
            </w:pPr>
          </w:p>
          <w:p w14:paraId="6D73EC8B" w14:textId="77777777" w:rsidR="001A1500" w:rsidRDefault="001A1500" w:rsidP="001A1500">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Después de su uso se almacenan en gavetas o tableros donde cada herramienta tiene su lugar </w:t>
            </w:r>
          </w:p>
          <w:p w14:paraId="6D73EC8C" w14:textId="77777777" w:rsidR="001A1500" w:rsidRDefault="001A1500" w:rsidP="001A1500">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1A1500">
              <w:rPr>
                <w:sz w:val="20"/>
                <w:szCs w:val="20"/>
              </w:rPr>
              <w:t xml:space="preserve">Se guardan libres de grasa o aceite. </w:t>
            </w:r>
          </w:p>
          <w:p w14:paraId="6D73EC8D" w14:textId="77777777" w:rsidR="001A1500" w:rsidRDefault="001A1500" w:rsidP="001A1500">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Están en condiciones seguras para el trabajo con mangos en buen estado, sin deformaciones o filos mellados </w:t>
            </w:r>
          </w:p>
          <w:p w14:paraId="6D73EC8E" w14:textId="77777777" w:rsidR="0043233E" w:rsidRDefault="001A1500" w:rsidP="001A1500">
            <w:pPr>
              <w:pStyle w:val="Default"/>
              <w:jc w:val="both"/>
            </w:pPr>
            <w:r>
              <w:rPr>
                <w:rFonts w:ascii="Wingdings" w:hAnsi="Wingdings" w:cs="Wingdings"/>
                <w:sz w:val="20"/>
                <w:szCs w:val="20"/>
              </w:rPr>
              <w:t></w:t>
            </w:r>
            <w:r>
              <w:rPr>
                <w:rFonts w:ascii="Wingdings" w:hAnsi="Wingdings" w:cs="Wingdings"/>
                <w:sz w:val="20"/>
                <w:szCs w:val="20"/>
              </w:rPr>
              <w:t></w:t>
            </w:r>
            <w:r>
              <w:rPr>
                <w:sz w:val="20"/>
                <w:szCs w:val="20"/>
              </w:rPr>
              <w:t xml:space="preserve">Las eléctricas tienen el cableado y las conexiones en buen estado </w:t>
            </w:r>
          </w:p>
        </w:tc>
        <w:tc>
          <w:tcPr>
            <w:tcW w:w="851" w:type="dxa"/>
          </w:tcPr>
          <w:p w14:paraId="6D73EC8F" w14:textId="77777777" w:rsidR="0043233E" w:rsidRDefault="0043233E" w:rsidP="00023CCB">
            <w:pPr>
              <w:jc w:val="both"/>
              <w:rPr>
                <w:rFonts w:ascii="Arial" w:hAnsi="Arial" w:cs="Arial"/>
                <w:color w:val="000000"/>
              </w:rPr>
            </w:pPr>
          </w:p>
        </w:tc>
        <w:tc>
          <w:tcPr>
            <w:tcW w:w="850" w:type="dxa"/>
          </w:tcPr>
          <w:p w14:paraId="6D73EC90" w14:textId="77777777" w:rsidR="0043233E" w:rsidRDefault="0043233E" w:rsidP="00023CCB">
            <w:pPr>
              <w:jc w:val="both"/>
              <w:rPr>
                <w:rFonts w:ascii="Arial" w:hAnsi="Arial" w:cs="Arial"/>
                <w:color w:val="000000"/>
              </w:rPr>
            </w:pPr>
          </w:p>
        </w:tc>
        <w:tc>
          <w:tcPr>
            <w:tcW w:w="688" w:type="dxa"/>
          </w:tcPr>
          <w:p w14:paraId="6D73EC91" w14:textId="77777777" w:rsidR="0043233E" w:rsidRDefault="0043233E" w:rsidP="00023CCB">
            <w:pPr>
              <w:jc w:val="both"/>
              <w:rPr>
                <w:rFonts w:ascii="Arial" w:hAnsi="Arial" w:cs="Arial"/>
                <w:color w:val="000000"/>
              </w:rPr>
            </w:pPr>
          </w:p>
        </w:tc>
        <w:tc>
          <w:tcPr>
            <w:tcW w:w="1766" w:type="dxa"/>
          </w:tcPr>
          <w:p w14:paraId="6D73EC92" w14:textId="77777777" w:rsidR="0043233E" w:rsidRDefault="0043233E" w:rsidP="00023CCB">
            <w:pPr>
              <w:jc w:val="both"/>
              <w:rPr>
                <w:rFonts w:ascii="Arial" w:hAnsi="Arial" w:cs="Arial"/>
                <w:color w:val="000000"/>
              </w:rPr>
            </w:pPr>
          </w:p>
        </w:tc>
      </w:tr>
      <w:tr w:rsidR="003A658C" w14:paraId="6D73ECA0" w14:textId="77777777" w:rsidTr="0043233E">
        <w:tc>
          <w:tcPr>
            <w:tcW w:w="4673" w:type="dxa"/>
          </w:tcPr>
          <w:p w14:paraId="6D73EC94" w14:textId="77777777" w:rsidR="001A1500" w:rsidRDefault="001A1500" w:rsidP="001A1500">
            <w:pPr>
              <w:pStyle w:val="Default"/>
              <w:jc w:val="both"/>
              <w:rPr>
                <w:sz w:val="20"/>
                <w:szCs w:val="20"/>
              </w:rPr>
            </w:pPr>
            <w:r>
              <w:rPr>
                <w:b/>
                <w:bCs/>
                <w:sz w:val="20"/>
                <w:szCs w:val="20"/>
              </w:rPr>
              <w:t xml:space="preserve">3. Materiales (materia prima, productos semiprocesados y elaborados) </w:t>
            </w:r>
          </w:p>
          <w:p w14:paraId="6D73EC95" w14:textId="77777777" w:rsidR="001A1500" w:rsidRDefault="001A1500" w:rsidP="001A1500">
            <w:pPr>
              <w:pStyle w:val="Default"/>
              <w:jc w:val="both"/>
              <w:rPr>
                <w:sz w:val="20"/>
                <w:szCs w:val="20"/>
              </w:rPr>
            </w:pPr>
          </w:p>
          <w:p w14:paraId="6D73EC96" w14:textId="77777777" w:rsidR="001A1500" w:rsidRDefault="001A1500" w:rsidP="001A1500">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Están seguramente apilados (altura, estabilidad) </w:t>
            </w:r>
          </w:p>
          <w:p w14:paraId="6D73EC97" w14:textId="77777777" w:rsidR="001A1500" w:rsidRDefault="001A1500" w:rsidP="001A1500">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Los arrumes </w:t>
            </w:r>
            <w:r>
              <w:rPr>
                <w:sz w:val="20"/>
                <w:szCs w:val="20"/>
              </w:rPr>
              <w:t xml:space="preserve">están ubicados en una zona señalizada </w:t>
            </w:r>
          </w:p>
          <w:p w14:paraId="6D73EC98" w14:textId="77777777" w:rsidR="001A1500" w:rsidRDefault="001A1500" w:rsidP="001A1500">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1A1500">
              <w:rPr>
                <w:sz w:val="20"/>
                <w:szCs w:val="20"/>
              </w:rPr>
              <w:t xml:space="preserve">Las piezas en proceso o terminadas </w:t>
            </w:r>
            <w:r>
              <w:rPr>
                <w:sz w:val="20"/>
                <w:szCs w:val="20"/>
              </w:rPr>
              <w:t xml:space="preserve">se almacenan en estantes, carros o estibas </w:t>
            </w:r>
          </w:p>
          <w:p w14:paraId="6D73EC99" w14:textId="77777777" w:rsidR="0043233E" w:rsidRDefault="0043233E" w:rsidP="00023CCB">
            <w:pPr>
              <w:jc w:val="both"/>
              <w:rPr>
                <w:rFonts w:ascii="Arial" w:hAnsi="Arial" w:cs="Arial"/>
                <w:color w:val="000000"/>
              </w:rPr>
            </w:pPr>
          </w:p>
          <w:p w14:paraId="6D73EC9A" w14:textId="77777777" w:rsidR="005C68F9" w:rsidRDefault="005C68F9" w:rsidP="00023CCB">
            <w:pPr>
              <w:jc w:val="both"/>
              <w:rPr>
                <w:rFonts w:ascii="Arial" w:hAnsi="Arial" w:cs="Arial"/>
                <w:color w:val="000000"/>
              </w:rPr>
            </w:pPr>
          </w:p>
          <w:p w14:paraId="6D73EC9B" w14:textId="77777777" w:rsidR="005C68F9" w:rsidRDefault="005C68F9" w:rsidP="00023CCB">
            <w:pPr>
              <w:jc w:val="both"/>
              <w:rPr>
                <w:rFonts w:ascii="Arial" w:hAnsi="Arial" w:cs="Arial"/>
                <w:color w:val="000000"/>
              </w:rPr>
            </w:pPr>
          </w:p>
        </w:tc>
        <w:tc>
          <w:tcPr>
            <w:tcW w:w="851" w:type="dxa"/>
          </w:tcPr>
          <w:p w14:paraId="6D73EC9C" w14:textId="77777777" w:rsidR="0043233E" w:rsidRDefault="0043233E" w:rsidP="00023CCB">
            <w:pPr>
              <w:jc w:val="both"/>
              <w:rPr>
                <w:rFonts w:ascii="Arial" w:hAnsi="Arial" w:cs="Arial"/>
                <w:color w:val="000000"/>
              </w:rPr>
            </w:pPr>
          </w:p>
        </w:tc>
        <w:tc>
          <w:tcPr>
            <w:tcW w:w="850" w:type="dxa"/>
          </w:tcPr>
          <w:p w14:paraId="6D73EC9D" w14:textId="77777777" w:rsidR="0043233E" w:rsidRDefault="0043233E" w:rsidP="00023CCB">
            <w:pPr>
              <w:jc w:val="both"/>
              <w:rPr>
                <w:rFonts w:ascii="Arial" w:hAnsi="Arial" w:cs="Arial"/>
                <w:color w:val="000000"/>
              </w:rPr>
            </w:pPr>
          </w:p>
        </w:tc>
        <w:tc>
          <w:tcPr>
            <w:tcW w:w="688" w:type="dxa"/>
          </w:tcPr>
          <w:p w14:paraId="6D73EC9E" w14:textId="77777777" w:rsidR="0043233E" w:rsidRDefault="0043233E" w:rsidP="00023CCB">
            <w:pPr>
              <w:jc w:val="both"/>
              <w:rPr>
                <w:rFonts w:ascii="Arial" w:hAnsi="Arial" w:cs="Arial"/>
                <w:color w:val="000000"/>
              </w:rPr>
            </w:pPr>
          </w:p>
        </w:tc>
        <w:tc>
          <w:tcPr>
            <w:tcW w:w="1766" w:type="dxa"/>
          </w:tcPr>
          <w:p w14:paraId="6D73EC9F" w14:textId="77777777" w:rsidR="0043233E" w:rsidRDefault="0043233E" w:rsidP="00023CCB">
            <w:pPr>
              <w:jc w:val="both"/>
              <w:rPr>
                <w:rFonts w:ascii="Arial" w:hAnsi="Arial" w:cs="Arial"/>
                <w:color w:val="000000"/>
              </w:rPr>
            </w:pPr>
          </w:p>
        </w:tc>
      </w:tr>
      <w:tr w:rsidR="003A658C" w14:paraId="6D73ECA8" w14:textId="77777777" w:rsidTr="0043233E">
        <w:tc>
          <w:tcPr>
            <w:tcW w:w="4673" w:type="dxa"/>
          </w:tcPr>
          <w:p w14:paraId="6D73ECA1" w14:textId="77777777" w:rsidR="001A1500" w:rsidRDefault="001A1500" w:rsidP="001A1500">
            <w:pPr>
              <w:pStyle w:val="Default"/>
              <w:jc w:val="both"/>
              <w:rPr>
                <w:sz w:val="20"/>
                <w:szCs w:val="20"/>
              </w:rPr>
            </w:pPr>
            <w:r>
              <w:rPr>
                <w:b/>
                <w:bCs/>
                <w:sz w:val="20"/>
                <w:szCs w:val="20"/>
              </w:rPr>
              <w:t xml:space="preserve">4. Residuos </w:t>
            </w:r>
          </w:p>
          <w:p w14:paraId="6D73ECA2" w14:textId="77777777" w:rsidR="001A1500" w:rsidRDefault="001A1500" w:rsidP="001A1500">
            <w:pPr>
              <w:pStyle w:val="Default"/>
              <w:jc w:val="both"/>
              <w:rPr>
                <w:sz w:val="20"/>
                <w:szCs w:val="20"/>
              </w:rPr>
            </w:pPr>
            <w:r>
              <w:rPr>
                <w:sz w:val="20"/>
                <w:szCs w:val="20"/>
              </w:rPr>
              <w:t xml:space="preserve">FACTORES CRÍTICOS DE ÉXITO </w:t>
            </w:r>
          </w:p>
          <w:p w14:paraId="6D73ECA3" w14:textId="77777777" w:rsidR="001A1500" w:rsidRDefault="001A1500" w:rsidP="001A1500">
            <w:pPr>
              <w:jc w:val="both"/>
              <w:rPr>
                <w:rFonts w:ascii="Arial" w:hAnsi="Arial" w:cs="Arial"/>
                <w:color w:val="000000"/>
              </w:rPr>
            </w:pPr>
            <w:r>
              <w:rPr>
                <w:sz w:val="20"/>
                <w:szCs w:val="20"/>
              </w:rPr>
              <w:t xml:space="preserve">(comportamientos y condiciones peligrosas) </w:t>
            </w:r>
          </w:p>
        </w:tc>
        <w:tc>
          <w:tcPr>
            <w:tcW w:w="851" w:type="dxa"/>
          </w:tcPr>
          <w:p w14:paraId="6D73ECA4" w14:textId="77777777" w:rsidR="0043233E" w:rsidRDefault="001A1500" w:rsidP="00023CCB">
            <w:pPr>
              <w:jc w:val="both"/>
              <w:rPr>
                <w:rFonts w:ascii="Arial" w:hAnsi="Arial" w:cs="Arial"/>
                <w:color w:val="000000"/>
              </w:rPr>
            </w:pPr>
            <w:r>
              <w:rPr>
                <w:rFonts w:ascii="Arial" w:hAnsi="Arial" w:cs="Arial"/>
                <w:color w:val="000000"/>
              </w:rPr>
              <w:t>T</w:t>
            </w:r>
          </w:p>
        </w:tc>
        <w:tc>
          <w:tcPr>
            <w:tcW w:w="850" w:type="dxa"/>
          </w:tcPr>
          <w:p w14:paraId="6D73ECA5" w14:textId="77777777" w:rsidR="0043233E" w:rsidRDefault="001A1500" w:rsidP="00023CCB">
            <w:pPr>
              <w:jc w:val="both"/>
              <w:rPr>
                <w:rFonts w:ascii="Arial" w:hAnsi="Arial" w:cs="Arial"/>
                <w:color w:val="000000"/>
              </w:rPr>
            </w:pPr>
            <w:r>
              <w:rPr>
                <w:rFonts w:ascii="Arial" w:hAnsi="Arial" w:cs="Arial"/>
                <w:color w:val="000000"/>
              </w:rPr>
              <w:t>P</w:t>
            </w:r>
          </w:p>
        </w:tc>
        <w:tc>
          <w:tcPr>
            <w:tcW w:w="688" w:type="dxa"/>
          </w:tcPr>
          <w:p w14:paraId="6D73ECA6" w14:textId="77777777" w:rsidR="0043233E" w:rsidRDefault="001A1500" w:rsidP="00023CCB">
            <w:pPr>
              <w:jc w:val="both"/>
              <w:rPr>
                <w:rFonts w:ascii="Arial" w:hAnsi="Arial" w:cs="Arial"/>
                <w:color w:val="000000"/>
              </w:rPr>
            </w:pPr>
            <w:r>
              <w:rPr>
                <w:rFonts w:ascii="Arial" w:hAnsi="Arial" w:cs="Arial"/>
                <w:color w:val="000000"/>
              </w:rPr>
              <w:t>N.A.</w:t>
            </w:r>
          </w:p>
        </w:tc>
        <w:tc>
          <w:tcPr>
            <w:tcW w:w="1766" w:type="dxa"/>
          </w:tcPr>
          <w:p w14:paraId="6D73ECA7" w14:textId="77777777" w:rsidR="0043233E" w:rsidRDefault="001A1500" w:rsidP="00023CCB">
            <w:pPr>
              <w:jc w:val="both"/>
              <w:rPr>
                <w:rFonts w:ascii="Arial" w:hAnsi="Arial" w:cs="Arial"/>
                <w:color w:val="000000"/>
              </w:rPr>
            </w:pPr>
            <w:r>
              <w:rPr>
                <w:rFonts w:ascii="Arial" w:hAnsi="Arial" w:cs="Arial"/>
                <w:color w:val="000000"/>
              </w:rPr>
              <w:t>OBSERVACIONES</w:t>
            </w:r>
          </w:p>
        </w:tc>
      </w:tr>
      <w:tr w:rsidR="003A658C" w14:paraId="6D73ECB2" w14:textId="77777777" w:rsidTr="0043233E">
        <w:tc>
          <w:tcPr>
            <w:tcW w:w="4673" w:type="dxa"/>
          </w:tcPr>
          <w:p w14:paraId="6D73ECA9" w14:textId="77777777" w:rsidR="001A1500" w:rsidRDefault="001A1500" w:rsidP="001A1500">
            <w:pPr>
              <w:pStyle w:val="Default"/>
              <w:numPr>
                <w:ilvl w:val="0"/>
                <w:numId w:val="31"/>
              </w:numPr>
              <w:jc w:val="both"/>
              <w:rPr>
                <w:sz w:val="20"/>
                <w:szCs w:val="20"/>
              </w:rPr>
            </w:pPr>
            <w:r>
              <w:rPr>
                <w:sz w:val="20"/>
                <w:szCs w:val="20"/>
              </w:rPr>
              <w:t xml:space="preserve">Los residuos de producción y basuras se clasifican de acuerdo con las normas de reciclaje y se disponen en canecas debidamente señalizadas. </w:t>
            </w:r>
          </w:p>
          <w:p w14:paraId="6D73ECAA" w14:textId="77777777" w:rsidR="001A1500" w:rsidRDefault="001A1500" w:rsidP="001A1500">
            <w:pPr>
              <w:pStyle w:val="Default"/>
              <w:numPr>
                <w:ilvl w:val="0"/>
                <w:numId w:val="31"/>
              </w:numPr>
              <w:jc w:val="both"/>
              <w:rPr>
                <w:sz w:val="20"/>
                <w:szCs w:val="20"/>
              </w:rPr>
            </w:pPr>
            <w:r>
              <w:rPr>
                <w:sz w:val="20"/>
                <w:szCs w:val="20"/>
              </w:rPr>
              <w:t xml:space="preserve">La zona alrededor de los recipientes está limpia </w:t>
            </w:r>
          </w:p>
          <w:p w14:paraId="6D73ECAB" w14:textId="77777777" w:rsidR="001A1500" w:rsidRDefault="001A1500" w:rsidP="001A1500">
            <w:pPr>
              <w:pStyle w:val="Default"/>
              <w:numPr>
                <w:ilvl w:val="0"/>
                <w:numId w:val="31"/>
              </w:numPr>
              <w:jc w:val="both"/>
              <w:rPr>
                <w:sz w:val="20"/>
                <w:szCs w:val="20"/>
              </w:rPr>
            </w:pPr>
            <w:r>
              <w:rPr>
                <w:sz w:val="20"/>
                <w:szCs w:val="20"/>
              </w:rPr>
              <w:t xml:space="preserve">Se evita el rebose de los recipientes </w:t>
            </w:r>
          </w:p>
          <w:p w14:paraId="6D73ECAC" w14:textId="77777777" w:rsidR="001A1500" w:rsidRDefault="001A1500" w:rsidP="001A1500">
            <w:pPr>
              <w:pStyle w:val="Default"/>
              <w:numPr>
                <w:ilvl w:val="0"/>
                <w:numId w:val="31"/>
              </w:numPr>
              <w:jc w:val="both"/>
              <w:rPr>
                <w:sz w:val="20"/>
                <w:szCs w:val="20"/>
              </w:rPr>
            </w:pPr>
            <w:r>
              <w:rPr>
                <w:sz w:val="20"/>
                <w:szCs w:val="20"/>
              </w:rPr>
              <w:t xml:space="preserve">Los residuos de producción alrededor de las máquinas son colectados en recipientes cercanos o son recogidos permanentemente de tal manera que se mantenga el espacio suficiente para trabajar y circular. </w:t>
            </w:r>
          </w:p>
          <w:p w14:paraId="6D73ECAD" w14:textId="77777777" w:rsidR="0043233E" w:rsidRDefault="0043233E" w:rsidP="001A1500">
            <w:pPr>
              <w:pStyle w:val="Default"/>
              <w:jc w:val="both"/>
            </w:pPr>
          </w:p>
        </w:tc>
        <w:tc>
          <w:tcPr>
            <w:tcW w:w="851" w:type="dxa"/>
          </w:tcPr>
          <w:p w14:paraId="6D73ECAE" w14:textId="77777777" w:rsidR="0043233E" w:rsidRDefault="0043233E" w:rsidP="00023CCB">
            <w:pPr>
              <w:jc w:val="both"/>
              <w:rPr>
                <w:rFonts w:ascii="Arial" w:hAnsi="Arial" w:cs="Arial"/>
                <w:color w:val="000000"/>
              </w:rPr>
            </w:pPr>
          </w:p>
        </w:tc>
        <w:tc>
          <w:tcPr>
            <w:tcW w:w="850" w:type="dxa"/>
          </w:tcPr>
          <w:p w14:paraId="6D73ECAF" w14:textId="77777777" w:rsidR="0043233E" w:rsidRDefault="0043233E" w:rsidP="00023CCB">
            <w:pPr>
              <w:jc w:val="both"/>
              <w:rPr>
                <w:rFonts w:ascii="Arial" w:hAnsi="Arial" w:cs="Arial"/>
                <w:color w:val="000000"/>
              </w:rPr>
            </w:pPr>
          </w:p>
        </w:tc>
        <w:tc>
          <w:tcPr>
            <w:tcW w:w="688" w:type="dxa"/>
          </w:tcPr>
          <w:p w14:paraId="6D73ECB0" w14:textId="77777777" w:rsidR="0043233E" w:rsidRDefault="0043233E" w:rsidP="00023CCB">
            <w:pPr>
              <w:jc w:val="both"/>
              <w:rPr>
                <w:rFonts w:ascii="Arial" w:hAnsi="Arial" w:cs="Arial"/>
                <w:color w:val="000000"/>
              </w:rPr>
            </w:pPr>
          </w:p>
        </w:tc>
        <w:tc>
          <w:tcPr>
            <w:tcW w:w="1766" w:type="dxa"/>
          </w:tcPr>
          <w:p w14:paraId="6D73ECB1" w14:textId="77777777" w:rsidR="0043233E" w:rsidRDefault="0043233E" w:rsidP="00023CCB">
            <w:pPr>
              <w:jc w:val="both"/>
              <w:rPr>
                <w:rFonts w:ascii="Arial" w:hAnsi="Arial" w:cs="Arial"/>
                <w:color w:val="000000"/>
              </w:rPr>
            </w:pPr>
          </w:p>
        </w:tc>
      </w:tr>
      <w:tr w:rsidR="003A658C" w14:paraId="6D73ECC0" w14:textId="77777777" w:rsidTr="0043233E">
        <w:tc>
          <w:tcPr>
            <w:tcW w:w="4673" w:type="dxa"/>
          </w:tcPr>
          <w:p w14:paraId="6D73ECB3" w14:textId="77777777" w:rsidR="001A1500" w:rsidRDefault="001A1500" w:rsidP="001A1500">
            <w:pPr>
              <w:pStyle w:val="Default"/>
              <w:jc w:val="both"/>
              <w:rPr>
                <w:sz w:val="20"/>
                <w:szCs w:val="20"/>
              </w:rPr>
            </w:pPr>
            <w:r>
              <w:rPr>
                <w:b/>
                <w:bCs/>
                <w:sz w:val="20"/>
                <w:szCs w:val="20"/>
              </w:rPr>
              <w:t xml:space="preserve">5. Pisos y pasillos </w:t>
            </w:r>
          </w:p>
          <w:p w14:paraId="6D73ECB4" w14:textId="77777777" w:rsidR="001A1500" w:rsidRDefault="001A1500" w:rsidP="001A1500">
            <w:pPr>
              <w:pStyle w:val="Default"/>
              <w:jc w:val="both"/>
              <w:rPr>
                <w:sz w:val="20"/>
                <w:szCs w:val="20"/>
              </w:rPr>
            </w:pPr>
          </w:p>
          <w:p w14:paraId="6D73ECB5" w14:textId="77777777" w:rsidR="001A1500" w:rsidRDefault="001A1500" w:rsidP="001A1500">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Los pisos están limpios, secos, sin desperdicio y sin material innecesario </w:t>
            </w:r>
          </w:p>
          <w:p w14:paraId="6D73ECB6" w14:textId="77777777" w:rsidR="001A1500" w:rsidRDefault="001A1500" w:rsidP="001A1500">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Las vías de circulación de personas y vehículos están diferenciadas y demarcadas </w:t>
            </w:r>
          </w:p>
          <w:p w14:paraId="6D73ECB7" w14:textId="77777777" w:rsidR="001A1500" w:rsidRDefault="001A1500" w:rsidP="001A1500">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1A1500">
              <w:rPr>
                <w:sz w:val="20"/>
                <w:szCs w:val="20"/>
              </w:rPr>
              <w:t xml:space="preserve">Las vías de circulación están libres de obstáculos </w:t>
            </w:r>
          </w:p>
          <w:p w14:paraId="6D73ECB8" w14:textId="77777777" w:rsidR="001A1500" w:rsidRDefault="001A1500" w:rsidP="001A1500">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1A1500">
              <w:rPr>
                <w:sz w:val="20"/>
                <w:szCs w:val="20"/>
              </w:rPr>
              <w:t xml:space="preserve">Los pisos están libres de huecos o desperfectos. </w:t>
            </w:r>
          </w:p>
          <w:p w14:paraId="6D73ECB9" w14:textId="77777777" w:rsidR="001A1500" w:rsidRPr="001A1500" w:rsidRDefault="001A1500" w:rsidP="001A1500">
            <w:pPr>
              <w:pStyle w:val="Default"/>
              <w:jc w:val="both"/>
              <w:rPr>
                <w:sz w:val="20"/>
                <w:szCs w:val="20"/>
              </w:rPr>
            </w:pPr>
            <w:r>
              <w:rPr>
                <w:rFonts w:ascii="Wingdings" w:hAnsi="Wingdings" w:cs="Wingdings"/>
                <w:sz w:val="20"/>
                <w:szCs w:val="20"/>
              </w:rPr>
              <w:t></w:t>
            </w:r>
            <w:r>
              <w:rPr>
                <w:rFonts w:ascii="Wingdings" w:hAnsi="Wingdings" w:cs="Wingdings"/>
                <w:sz w:val="20"/>
                <w:szCs w:val="20"/>
              </w:rPr>
              <w:t></w:t>
            </w:r>
            <w:r w:rsidRPr="001A1500">
              <w:rPr>
                <w:sz w:val="20"/>
                <w:szCs w:val="20"/>
              </w:rPr>
              <w:t>La superficie es de un material seguro para</w:t>
            </w:r>
          </w:p>
          <w:p w14:paraId="6D73ECBA" w14:textId="77777777" w:rsidR="001A1500" w:rsidRDefault="001A1500" w:rsidP="001A1500">
            <w:pPr>
              <w:pStyle w:val="Default"/>
              <w:jc w:val="both"/>
              <w:rPr>
                <w:sz w:val="20"/>
                <w:szCs w:val="20"/>
              </w:rPr>
            </w:pPr>
            <w:r>
              <w:rPr>
                <w:sz w:val="20"/>
                <w:szCs w:val="20"/>
              </w:rPr>
              <w:t xml:space="preserve">el tipo de trabajo y permite lavarse fácilmente. </w:t>
            </w:r>
          </w:p>
          <w:p w14:paraId="6D73ECBB" w14:textId="77777777" w:rsidR="0043233E" w:rsidRDefault="001A1500" w:rsidP="001A1500">
            <w:pPr>
              <w:pStyle w:val="Default"/>
              <w:jc w:val="both"/>
            </w:pPr>
            <w:r w:rsidRPr="001A1500">
              <w:rPr>
                <w:sz w:val="20"/>
                <w:szCs w:val="20"/>
              </w:rPr>
              <w:t xml:space="preserve"> </w:t>
            </w:r>
          </w:p>
        </w:tc>
        <w:tc>
          <w:tcPr>
            <w:tcW w:w="851" w:type="dxa"/>
          </w:tcPr>
          <w:p w14:paraId="6D73ECBC" w14:textId="77777777" w:rsidR="0043233E" w:rsidRDefault="0043233E" w:rsidP="00023CCB">
            <w:pPr>
              <w:jc w:val="both"/>
              <w:rPr>
                <w:rFonts w:ascii="Arial" w:hAnsi="Arial" w:cs="Arial"/>
                <w:color w:val="000000"/>
              </w:rPr>
            </w:pPr>
          </w:p>
        </w:tc>
        <w:tc>
          <w:tcPr>
            <w:tcW w:w="850" w:type="dxa"/>
          </w:tcPr>
          <w:p w14:paraId="6D73ECBD" w14:textId="77777777" w:rsidR="0043233E" w:rsidRDefault="0043233E" w:rsidP="00023CCB">
            <w:pPr>
              <w:jc w:val="both"/>
              <w:rPr>
                <w:rFonts w:ascii="Arial" w:hAnsi="Arial" w:cs="Arial"/>
                <w:color w:val="000000"/>
              </w:rPr>
            </w:pPr>
          </w:p>
        </w:tc>
        <w:tc>
          <w:tcPr>
            <w:tcW w:w="688" w:type="dxa"/>
          </w:tcPr>
          <w:p w14:paraId="6D73ECBE" w14:textId="77777777" w:rsidR="0043233E" w:rsidRDefault="0043233E" w:rsidP="00023CCB">
            <w:pPr>
              <w:jc w:val="both"/>
              <w:rPr>
                <w:rFonts w:ascii="Arial" w:hAnsi="Arial" w:cs="Arial"/>
                <w:color w:val="000000"/>
              </w:rPr>
            </w:pPr>
          </w:p>
        </w:tc>
        <w:tc>
          <w:tcPr>
            <w:tcW w:w="1766" w:type="dxa"/>
          </w:tcPr>
          <w:p w14:paraId="6D73ECBF" w14:textId="77777777" w:rsidR="0043233E" w:rsidRDefault="0043233E" w:rsidP="00023CCB">
            <w:pPr>
              <w:jc w:val="both"/>
              <w:rPr>
                <w:rFonts w:ascii="Arial" w:hAnsi="Arial" w:cs="Arial"/>
                <w:color w:val="000000"/>
              </w:rPr>
            </w:pPr>
          </w:p>
        </w:tc>
      </w:tr>
      <w:tr w:rsidR="003A658C" w14:paraId="6D73ECD2" w14:textId="77777777" w:rsidTr="0043233E">
        <w:tc>
          <w:tcPr>
            <w:tcW w:w="4673" w:type="dxa"/>
          </w:tcPr>
          <w:p w14:paraId="6D73ECC1" w14:textId="77777777" w:rsidR="001A1500" w:rsidRPr="003A658C" w:rsidRDefault="003A658C" w:rsidP="001A1500">
            <w:pPr>
              <w:pStyle w:val="Default"/>
              <w:jc w:val="both"/>
              <w:rPr>
                <w:b/>
                <w:bCs/>
                <w:sz w:val="20"/>
                <w:szCs w:val="20"/>
              </w:rPr>
            </w:pPr>
            <w:r>
              <w:rPr>
                <w:rFonts w:cstheme="minorBidi"/>
                <w:color w:val="auto"/>
              </w:rPr>
              <w:t xml:space="preserve">6. </w:t>
            </w:r>
            <w:r w:rsidR="001A1500" w:rsidRPr="003A658C">
              <w:rPr>
                <w:b/>
                <w:bCs/>
                <w:sz w:val="20"/>
                <w:szCs w:val="20"/>
              </w:rPr>
              <w:t xml:space="preserve">Edificios </w:t>
            </w:r>
          </w:p>
          <w:p w14:paraId="6D73ECC2" w14:textId="77777777" w:rsidR="001A1500" w:rsidRPr="003A658C" w:rsidRDefault="001A1500" w:rsidP="001A1500">
            <w:pPr>
              <w:pStyle w:val="Default"/>
              <w:jc w:val="both"/>
              <w:rPr>
                <w:sz w:val="20"/>
                <w:szCs w:val="20"/>
              </w:rPr>
            </w:pPr>
          </w:p>
          <w:p w14:paraId="6D73ECC3" w14:textId="77777777" w:rsidR="003A658C" w:rsidRDefault="003A658C" w:rsidP="003A658C">
            <w:pPr>
              <w:pStyle w:val="Default"/>
              <w:jc w:val="both"/>
              <w:rPr>
                <w:sz w:val="20"/>
                <w:szCs w:val="20"/>
              </w:rPr>
            </w:pPr>
            <w:r>
              <w:rPr>
                <w:sz w:val="20"/>
                <w:szCs w:val="20"/>
              </w:rPr>
              <w:t xml:space="preserve">Todas las ventanas están en buenas condiciones y razonablemente limpias para el tipo de operación (sin colgantes innecesarios, sin vidrios rotos). </w:t>
            </w:r>
          </w:p>
          <w:p w14:paraId="6D73ECC4"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Las paredes están limpias y libres de materiales innecesarios (objetos colgantes, materiales arrumados). </w:t>
            </w:r>
          </w:p>
          <w:p w14:paraId="6D73ECC5"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Los techos están libres de goteras y los cielorrasos razonablemente limpios. </w:t>
            </w:r>
          </w:p>
          <w:p w14:paraId="6D73ECC6" w14:textId="77777777" w:rsidR="003A658C" w:rsidRPr="003A658C" w:rsidRDefault="003A658C" w:rsidP="003A658C">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3A658C">
              <w:rPr>
                <w:sz w:val="20"/>
                <w:szCs w:val="20"/>
              </w:rPr>
              <w:t xml:space="preserve">Las escaleras están limpias, bien iluminadas </w:t>
            </w:r>
            <w:r>
              <w:rPr>
                <w:sz w:val="20"/>
                <w:szCs w:val="20"/>
              </w:rPr>
              <w:t xml:space="preserve">libres de materiales, con barandas y peldaños en buenas condiciones </w:t>
            </w:r>
          </w:p>
          <w:p w14:paraId="6D73ECC7"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Existen avisos de “prohibido fumar” en los sitios requeridos. </w:t>
            </w:r>
          </w:p>
          <w:p w14:paraId="6D73ECC8"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Las puertas de salida están libres de obstáculos. </w:t>
            </w:r>
          </w:p>
          <w:p w14:paraId="6D73ECC9"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Las lámparas y tragaluces están razonablemente limpios para el tipo de actividad. </w:t>
            </w:r>
          </w:p>
          <w:p w14:paraId="6D73ECCA"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Los patios están en orden, sin basura y materiales innecesarios. </w:t>
            </w:r>
          </w:p>
          <w:p w14:paraId="6D73ECCB"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Las esquinas de las secciones están libres de materiales. </w:t>
            </w:r>
          </w:p>
          <w:p w14:paraId="6D73ECCC"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Los drenajes y alcantarillas se encuentran en buen estado (sin obstrucciones y con tapas cuando se requiere). </w:t>
            </w:r>
          </w:p>
          <w:p w14:paraId="6D73ECCD" w14:textId="77777777" w:rsidR="0043233E" w:rsidRDefault="0043233E" w:rsidP="003A658C">
            <w:pPr>
              <w:pStyle w:val="Default"/>
              <w:jc w:val="both"/>
            </w:pPr>
          </w:p>
        </w:tc>
        <w:tc>
          <w:tcPr>
            <w:tcW w:w="851" w:type="dxa"/>
          </w:tcPr>
          <w:p w14:paraId="6D73ECCE" w14:textId="77777777" w:rsidR="0043233E" w:rsidRDefault="0043233E" w:rsidP="00023CCB">
            <w:pPr>
              <w:jc w:val="both"/>
              <w:rPr>
                <w:rFonts w:ascii="Arial" w:hAnsi="Arial" w:cs="Arial"/>
                <w:color w:val="000000"/>
              </w:rPr>
            </w:pPr>
          </w:p>
        </w:tc>
        <w:tc>
          <w:tcPr>
            <w:tcW w:w="850" w:type="dxa"/>
          </w:tcPr>
          <w:p w14:paraId="6D73ECCF" w14:textId="77777777" w:rsidR="0043233E" w:rsidRDefault="0043233E" w:rsidP="00023CCB">
            <w:pPr>
              <w:jc w:val="both"/>
              <w:rPr>
                <w:rFonts w:ascii="Arial" w:hAnsi="Arial" w:cs="Arial"/>
                <w:color w:val="000000"/>
              </w:rPr>
            </w:pPr>
          </w:p>
        </w:tc>
        <w:tc>
          <w:tcPr>
            <w:tcW w:w="688" w:type="dxa"/>
          </w:tcPr>
          <w:p w14:paraId="6D73ECD0" w14:textId="77777777" w:rsidR="0043233E" w:rsidRDefault="0043233E" w:rsidP="00023CCB">
            <w:pPr>
              <w:jc w:val="both"/>
              <w:rPr>
                <w:rFonts w:ascii="Arial" w:hAnsi="Arial" w:cs="Arial"/>
                <w:color w:val="000000"/>
              </w:rPr>
            </w:pPr>
          </w:p>
        </w:tc>
        <w:tc>
          <w:tcPr>
            <w:tcW w:w="1766" w:type="dxa"/>
          </w:tcPr>
          <w:p w14:paraId="6D73ECD1" w14:textId="77777777" w:rsidR="0043233E" w:rsidRDefault="0043233E" w:rsidP="00023CCB">
            <w:pPr>
              <w:jc w:val="both"/>
              <w:rPr>
                <w:rFonts w:ascii="Arial" w:hAnsi="Arial" w:cs="Arial"/>
                <w:color w:val="000000"/>
              </w:rPr>
            </w:pPr>
          </w:p>
        </w:tc>
      </w:tr>
      <w:tr w:rsidR="001A1500" w14:paraId="6D73ECDE" w14:textId="77777777" w:rsidTr="0043233E">
        <w:tc>
          <w:tcPr>
            <w:tcW w:w="4673" w:type="dxa"/>
          </w:tcPr>
          <w:p w14:paraId="6D73ECD3" w14:textId="77777777" w:rsidR="003A658C" w:rsidRDefault="003A658C" w:rsidP="003A658C">
            <w:pPr>
              <w:pStyle w:val="Default"/>
              <w:jc w:val="both"/>
              <w:rPr>
                <w:sz w:val="20"/>
                <w:szCs w:val="20"/>
              </w:rPr>
            </w:pPr>
            <w:r>
              <w:rPr>
                <w:b/>
                <w:bCs/>
                <w:sz w:val="20"/>
                <w:szCs w:val="20"/>
              </w:rPr>
              <w:t xml:space="preserve">7. Áreas sanitarias </w:t>
            </w:r>
          </w:p>
          <w:p w14:paraId="6D73ECD4" w14:textId="77777777" w:rsidR="003A658C" w:rsidRDefault="003A658C" w:rsidP="003A658C">
            <w:pPr>
              <w:pStyle w:val="Default"/>
              <w:jc w:val="both"/>
              <w:rPr>
                <w:sz w:val="20"/>
                <w:szCs w:val="20"/>
              </w:rPr>
            </w:pPr>
          </w:p>
          <w:p w14:paraId="6D73ECD5"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Se mantienen libres de basuras y los objetos están en su lugar. </w:t>
            </w:r>
          </w:p>
          <w:p w14:paraId="6D73ECD6"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sidRPr="003A658C">
              <w:rPr>
                <w:sz w:val="20"/>
                <w:szCs w:val="20"/>
              </w:rPr>
              <w:t xml:space="preserve">Existen guardarropas para cada trabajador y están </w:t>
            </w:r>
            <w:r>
              <w:rPr>
                <w:sz w:val="20"/>
                <w:szCs w:val="20"/>
              </w:rPr>
              <w:t xml:space="preserve">en buen estado. </w:t>
            </w:r>
          </w:p>
          <w:p w14:paraId="6D73ECD7" w14:textId="77777777" w:rsidR="003A658C" w:rsidRDefault="003A658C" w:rsidP="003A658C">
            <w:pPr>
              <w:pStyle w:val="Default"/>
              <w:jc w:val="both"/>
              <w:rPr>
                <w:sz w:val="20"/>
                <w:szCs w:val="20"/>
              </w:rPr>
            </w:pPr>
            <w:r w:rsidRPr="003A658C">
              <w:rPr>
                <w:rFonts w:ascii="Wingdings" w:hAnsi="Wingdings" w:cs="Wingdings"/>
                <w:sz w:val="20"/>
                <w:szCs w:val="20"/>
              </w:rPr>
              <w:t></w:t>
            </w:r>
            <w:r w:rsidRPr="003A658C">
              <w:rPr>
                <w:rFonts w:ascii="Wingdings" w:hAnsi="Wingdings" w:cs="Wingdings"/>
                <w:sz w:val="20"/>
                <w:szCs w:val="20"/>
              </w:rPr>
              <w:t></w:t>
            </w:r>
            <w:r>
              <w:rPr>
                <w:sz w:val="20"/>
                <w:szCs w:val="20"/>
              </w:rPr>
              <w:t xml:space="preserve">Los servicios sanitarios cumplen con los requisitos de sanidad (Título 2, capítulo 2 del estatuto de seguridad industrial). </w:t>
            </w:r>
          </w:p>
          <w:p w14:paraId="6D73ECD8"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Las fuentes de agua son aptas para el consumo humano. </w:t>
            </w:r>
          </w:p>
          <w:p w14:paraId="6D73ECD9" w14:textId="77777777" w:rsidR="001A1500" w:rsidRPr="003A658C" w:rsidRDefault="003A658C" w:rsidP="003A658C">
            <w:pPr>
              <w:pStyle w:val="Default"/>
              <w:jc w:val="both"/>
              <w:rPr>
                <w:sz w:val="20"/>
                <w:szCs w:val="20"/>
              </w:rPr>
            </w:pPr>
            <w:r w:rsidRPr="003A658C">
              <w:rPr>
                <w:sz w:val="20"/>
                <w:szCs w:val="20"/>
              </w:rPr>
              <w:t>Los</w:t>
            </w:r>
            <w:r>
              <w:rPr>
                <w:sz w:val="20"/>
                <w:szCs w:val="20"/>
              </w:rPr>
              <w:t xml:space="preserve"> servicios de cocina y comedor cumplen con los requerimientos de sanidad (Titulo 2, capítulo 3 del estatuto de seguridad industrial). </w:t>
            </w:r>
          </w:p>
        </w:tc>
        <w:tc>
          <w:tcPr>
            <w:tcW w:w="851" w:type="dxa"/>
          </w:tcPr>
          <w:p w14:paraId="6D73ECDA" w14:textId="77777777" w:rsidR="001A1500" w:rsidRDefault="001A1500" w:rsidP="00023CCB">
            <w:pPr>
              <w:jc w:val="both"/>
              <w:rPr>
                <w:rFonts w:ascii="Arial" w:hAnsi="Arial" w:cs="Arial"/>
                <w:color w:val="000000"/>
              </w:rPr>
            </w:pPr>
          </w:p>
        </w:tc>
        <w:tc>
          <w:tcPr>
            <w:tcW w:w="850" w:type="dxa"/>
          </w:tcPr>
          <w:p w14:paraId="6D73ECDB" w14:textId="77777777" w:rsidR="001A1500" w:rsidRDefault="001A1500" w:rsidP="00023CCB">
            <w:pPr>
              <w:jc w:val="both"/>
              <w:rPr>
                <w:rFonts w:ascii="Arial" w:hAnsi="Arial" w:cs="Arial"/>
                <w:color w:val="000000"/>
              </w:rPr>
            </w:pPr>
          </w:p>
        </w:tc>
        <w:tc>
          <w:tcPr>
            <w:tcW w:w="688" w:type="dxa"/>
          </w:tcPr>
          <w:p w14:paraId="6D73ECDC" w14:textId="77777777" w:rsidR="001A1500" w:rsidRDefault="001A1500" w:rsidP="00023CCB">
            <w:pPr>
              <w:jc w:val="both"/>
              <w:rPr>
                <w:rFonts w:ascii="Arial" w:hAnsi="Arial" w:cs="Arial"/>
                <w:color w:val="000000"/>
              </w:rPr>
            </w:pPr>
          </w:p>
        </w:tc>
        <w:tc>
          <w:tcPr>
            <w:tcW w:w="1766" w:type="dxa"/>
          </w:tcPr>
          <w:p w14:paraId="6D73ECDD" w14:textId="77777777" w:rsidR="001A1500" w:rsidRDefault="001A1500" w:rsidP="00023CCB">
            <w:pPr>
              <w:jc w:val="both"/>
              <w:rPr>
                <w:rFonts w:ascii="Arial" w:hAnsi="Arial" w:cs="Arial"/>
                <w:color w:val="000000"/>
              </w:rPr>
            </w:pPr>
          </w:p>
        </w:tc>
      </w:tr>
      <w:tr w:rsidR="001A1500" w14:paraId="6D73ECE9" w14:textId="77777777" w:rsidTr="0043233E">
        <w:tc>
          <w:tcPr>
            <w:tcW w:w="4673" w:type="dxa"/>
          </w:tcPr>
          <w:p w14:paraId="6D73ECDF" w14:textId="77777777" w:rsidR="003A658C" w:rsidRDefault="003A658C" w:rsidP="003A658C">
            <w:pPr>
              <w:pStyle w:val="Default"/>
              <w:jc w:val="both"/>
              <w:rPr>
                <w:sz w:val="20"/>
                <w:szCs w:val="20"/>
              </w:rPr>
            </w:pPr>
            <w:r>
              <w:rPr>
                <w:b/>
                <w:bCs/>
                <w:sz w:val="20"/>
                <w:szCs w:val="20"/>
              </w:rPr>
              <w:t xml:space="preserve">8. Señalización </w:t>
            </w:r>
          </w:p>
          <w:p w14:paraId="6D73ECE0" w14:textId="77777777" w:rsidR="003A658C" w:rsidRDefault="003A658C" w:rsidP="003A658C">
            <w:pPr>
              <w:pStyle w:val="Default"/>
              <w:jc w:val="both"/>
              <w:rPr>
                <w:sz w:val="20"/>
                <w:szCs w:val="20"/>
              </w:rPr>
            </w:pPr>
          </w:p>
          <w:p w14:paraId="6D73ECE1" w14:textId="77777777" w:rsidR="003A658C" w:rsidRDefault="003A658C" w:rsidP="003A658C">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3A658C">
              <w:rPr>
                <w:sz w:val="20"/>
                <w:szCs w:val="20"/>
              </w:rPr>
              <w:t xml:space="preserve">Está en buenas condiciones de mantenimiento. </w:t>
            </w:r>
          </w:p>
          <w:p w14:paraId="6D73ECE2"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Está bien ubicada de acuerdo con los riesgos existentes en la sección. </w:t>
            </w:r>
          </w:p>
          <w:p w14:paraId="6D73ECE3"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Cumple con los estándares nacionales e internacionales. </w:t>
            </w:r>
          </w:p>
          <w:p w14:paraId="6D73ECE4" w14:textId="77777777" w:rsidR="001A1500" w:rsidRDefault="001A1500" w:rsidP="00023CCB">
            <w:pPr>
              <w:jc w:val="both"/>
              <w:rPr>
                <w:rFonts w:ascii="Arial" w:hAnsi="Arial" w:cs="Arial"/>
                <w:color w:val="000000"/>
              </w:rPr>
            </w:pPr>
          </w:p>
        </w:tc>
        <w:tc>
          <w:tcPr>
            <w:tcW w:w="851" w:type="dxa"/>
          </w:tcPr>
          <w:p w14:paraId="6D73ECE5" w14:textId="77777777" w:rsidR="001A1500" w:rsidRDefault="001A1500" w:rsidP="00023CCB">
            <w:pPr>
              <w:jc w:val="both"/>
              <w:rPr>
                <w:rFonts w:ascii="Arial" w:hAnsi="Arial" w:cs="Arial"/>
                <w:color w:val="000000"/>
              </w:rPr>
            </w:pPr>
          </w:p>
        </w:tc>
        <w:tc>
          <w:tcPr>
            <w:tcW w:w="850" w:type="dxa"/>
          </w:tcPr>
          <w:p w14:paraId="6D73ECE6" w14:textId="77777777" w:rsidR="001A1500" w:rsidRDefault="001A1500" w:rsidP="00023CCB">
            <w:pPr>
              <w:jc w:val="both"/>
              <w:rPr>
                <w:rFonts w:ascii="Arial" w:hAnsi="Arial" w:cs="Arial"/>
                <w:color w:val="000000"/>
              </w:rPr>
            </w:pPr>
          </w:p>
        </w:tc>
        <w:tc>
          <w:tcPr>
            <w:tcW w:w="688" w:type="dxa"/>
          </w:tcPr>
          <w:p w14:paraId="6D73ECE7" w14:textId="77777777" w:rsidR="001A1500" w:rsidRDefault="001A1500" w:rsidP="00023CCB">
            <w:pPr>
              <w:jc w:val="both"/>
              <w:rPr>
                <w:rFonts w:ascii="Arial" w:hAnsi="Arial" w:cs="Arial"/>
                <w:color w:val="000000"/>
              </w:rPr>
            </w:pPr>
          </w:p>
        </w:tc>
        <w:tc>
          <w:tcPr>
            <w:tcW w:w="1766" w:type="dxa"/>
          </w:tcPr>
          <w:p w14:paraId="6D73ECE8" w14:textId="77777777" w:rsidR="001A1500" w:rsidRDefault="001A1500" w:rsidP="00023CCB">
            <w:pPr>
              <w:jc w:val="both"/>
              <w:rPr>
                <w:rFonts w:ascii="Arial" w:hAnsi="Arial" w:cs="Arial"/>
                <w:color w:val="000000"/>
              </w:rPr>
            </w:pPr>
          </w:p>
        </w:tc>
      </w:tr>
      <w:tr w:rsidR="001A1500" w14:paraId="6D73ECF7" w14:textId="77777777" w:rsidTr="0043233E">
        <w:tc>
          <w:tcPr>
            <w:tcW w:w="4673" w:type="dxa"/>
          </w:tcPr>
          <w:p w14:paraId="6D73ECEA" w14:textId="77777777" w:rsidR="003A658C" w:rsidRDefault="003A658C" w:rsidP="003A658C">
            <w:pPr>
              <w:pStyle w:val="Default"/>
              <w:jc w:val="both"/>
              <w:rPr>
                <w:sz w:val="20"/>
                <w:szCs w:val="20"/>
              </w:rPr>
            </w:pPr>
            <w:r>
              <w:rPr>
                <w:b/>
                <w:bCs/>
                <w:sz w:val="20"/>
                <w:szCs w:val="20"/>
              </w:rPr>
              <w:t xml:space="preserve">9. Personas </w:t>
            </w:r>
          </w:p>
          <w:p w14:paraId="6D73ECEB" w14:textId="77777777" w:rsidR="003A658C" w:rsidRDefault="003A658C" w:rsidP="003A658C">
            <w:pPr>
              <w:pStyle w:val="Default"/>
              <w:jc w:val="both"/>
              <w:rPr>
                <w:sz w:val="20"/>
                <w:szCs w:val="20"/>
              </w:rPr>
            </w:pPr>
          </w:p>
          <w:p w14:paraId="6D73ECEC" w14:textId="77777777" w:rsidR="003A658C" w:rsidRDefault="003A658C" w:rsidP="003A658C">
            <w:pPr>
              <w:pStyle w:val="Default"/>
              <w:jc w:val="both"/>
              <w:rPr>
                <w:sz w:val="20"/>
                <w:szCs w:val="20"/>
              </w:rPr>
            </w:pPr>
            <w:r>
              <w:rPr>
                <w:rFonts w:ascii="Wingdings" w:hAnsi="Wingdings" w:cs="Wingdings"/>
                <w:sz w:val="20"/>
                <w:szCs w:val="20"/>
              </w:rPr>
              <w:t></w:t>
            </w:r>
            <w:r>
              <w:rPr>
                <w:rFonts w:ascii="Wingdings" w:hAnsi="Wingdings" w:cs="Wingdings"/>
                <w:sz w:val="20"/>
                <w:szCs w:val="20"/>
              </w:rPr>
              <w:t></w:t>
            </w:r>
            <w:r w:rsidRPr="003A658C">
              <w:rPr>
                <w:sz w:val="20"/>
                <w:szCs w:val="20"/>
              </w:rPr>
              <w:t>Capacitación sobre normas básicas de orden y aseo</w:t>
            </w:r>
            <w:r>
              <w:rPr>
                <w:b/>
                <w:bCs/>
                <w:sz w:val="20"/>
                <w:szCs w:val="20"/>
              </w:rPr>
              <w:t xml:space="preserve"> </w:t>
            </w:r>
          </w:p>
          <w:p w14:paraId="6D73ECED" w14:textId="77777777" w:rsidR="003A658C" w:rsidRDefault="003A658C" w:rsidP="003A658C">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3A658C">
              <w:rPr>
                <w:sz w:val="20"/>
                <w:szCs w:val="20"/>
              </w:rPr>
              <w:t>Uniforme limpio</w:t>
            </w:r>
            <w:r>
              <w:rPr>
                <w:rFonts w:ascii="Wingdings" w:hAnsi="Wingdings" w:cs="Wingdings"/>
                <w:sz w:val="20"/>
                <w:szCs w:val="20"/>
              </w:rPr>
              <w:t></w:t>
            </w:r>
          </w:p>
          <w:p w14:paraId="6D73ECEE" w14:textId="77777777" w:rsidR="003A658C" w:rsidRDefault="003A658C" w:rsidP="003A658C">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3A658C">
              <w:rPr>
                <w:sz w:val="20"/>
                <w:szCs w:val="20"/>
              </w:rPr>
              <w:t xml:space="preserve">Aseo personal </w:t>
            </w:r>
          </w:p>
          <w:p w14:paraId="6D73ECEF" w14:textId="77777777" w:rsidR="003A658C" w:rsidRDefault="003A658C" w:rsidP="003A658C">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3A658C">
              <w:rPr>
                <w:sz w:val="20"/>
                <w:szCs w:val="20"/>
              </w:rPr>
              <w:t xml:space="preserve">Uso adecuado del equipo de protección. </w:t>
            </w:r>
          </w:p>
          <w:p w14:paraId="6D73ECF0" w14:textId="77777777" w:rsidR="003A658C" w:rsidRDefault="003A658C" w:rsidP="003A658C">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3A658C">
              <w:rPr>
                <w:sz w:val="20"/>
                <w:szCs w:val="20"/>
              </w:rPr>
              <w:t>Cabello recogido.</w:t>
            </w:r>
            <w:r>
              <w:rPr>
                <w:rFonts w:ascii="Wingdings" w:hAnsi="Wingdings" w:cs="Wingdings"/>
                <w:sz w:val="20"/>
                <w:szCs w:val="20"/>
              </w:rPr>
              <w:t></w:t>
            </w:r>
          </w:p>
          <w:p w14:paraId="6D73ECF1" w14:textId="77777777" w:rsidR="003A658C" w:rsidRDefault="003A658C" w:rsidP="003A658C">
            <w:pPr>
              <w:pStyle w:val="Default"/>
              <w:jc w:val="both"/>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3A658C">
              <w:rPr>
                <w:sz w:val="20"/>
                <w:szCs w:val="20"/>
              </w:rPr>
              <w:t xml:space="preserve">Manos libres de alhajas. </w:t>
            </w:r>
          </w:p>
          <w:p w14:paraId="6D73ECF2" w14:textId="77777777" w:rsidR="001A1500" w:rsidRDefault="001A1500" w:rsidP="00023CCB">
            <w:pPr>
              <w:jc w:val="both"/>
              <w:rPr>
                <w:rFonts w:ascii="Arial" w:hAnsi="Arial" w:cs="Arial"/>
                <w:color w:val="000000"/>
              </w:rPr>
            </w:pPr>
          </w:p>
        </w:tc>
        <w:tc>
          <w:tcPr>
            <w:tcW w:w="851" w:type="dxa"/>
          </w:tcPr>
          <w:p w14:paraId="6D73ECF3" w14:textId="77777777" w:rsidR="001A1500" w:rsidRDefault="001A1500" w:rsidP="00023CCB">
            <w:pPr>
              <w:jc w:val="both"/>
              <w:rPr>
                <w:rFonts w:ascii="Arial" w:hAnsi="Arial" w:cs="Arial"/>
                <w:color w:val="000000"/>
              </w:rPr>
            </w:pPr>
          </w:p>
        </w:tc>
        <w:tc>
          <w:tcPr>
            <w:tcW w:w="850" w:type="dxa"/>
          </w:tcPr>
          <w:p w14:paraId="6D73ECF4" w14:textId="77777777" w:rsidR="001A1500" w:rsidRDefault="001A1500" w:rsidP="00023CCB">
            <w:pPr>
              <w:jc w:val="both"/>
              <w:rPr>
                <w:rFonts w:ascii="Arial" w:hAnsi="Arial" w:cs="Arial"/>
                <w:color w:val="000000"/>
              </w:rPr>
            </w:pPr>
          </w:p>
        </w:tc>
        <w:tc>
          <w:tcPr>
            <w:tcW w:w="688" w:type="dxa"/>
          </w:tcPr>
          <w:p w14:paraId="6D73ECF5" w14:textId="77777777" w:rsidR="001A1500" w:rsidRDefault="001A1500" w:rsidP="00023CCB">
            <w:pPr>
              <w:jc w:val="both"/>
              <w:rPr>
                <w:rFonts w:ascii="Arial" w:hAnsi="Arial" w:cs="Arial"/>
                <w:color w:val="000000"/>
              </w:rPr>
            </w:pPr>
          </w:p>
        </w:tc>
        <w:tc>
          <w:tcPr>
            <w:tcW w:w="1766" w:type="dxa"/>
          </w:tcPr>
          <w:p w14:paraId="6D73ECF6" w14:textId="77777777" w:rsidR="001A1500" w:rsidRDefault="001A1500" w:rsidP="00023CCB">
            <w:pPr>
              <w:jc w:val="both"/>
              <w:rPr>
                <w:rFonts w:ascii="Arial" w:hAnsi="Arial" w:cs="Arial"/>
                <w:color w:val="000000"/>
              </w:rPr>
            </w:pPr>
          </w:p>
        </w:tc>
      </w:tr>
    </w:tbl>
    <w:p w14:paraId="6D73ECF8" w14:textId="77777777" w:rsidR="0043233E" w:rsidRDefault="0043233E" w:rsidP="00023CCB">
      <w:pPr>
        <w:spacing w:after="0" w:line="240" w:lineRule="auto"/>
        <w:jc w:val="both"/>
        <w:rPr>
          <w:rFonts w:ascii="Arial" w:hAnsi="Arial" w:cs="Arial"/>
          <w:color w:val="000000"/>
        </w:rPr>
      </w:pPr>
    </w:p>
    <w:p w14:paraId="6D73ECF9" w14:textId="77777777" w:rsidR="00711555" w:rsidRDefault="00711555" w:rsidP="00023CCB">
      <w:pPr>
        <w:spacing w:after="0" w:line="240" w:lineRule="auto"/>
        <w:jc w:val="both"/>
        <w:rPr>
          <w:rFonts w:ascii="Arial" w:hAnsi="Arial" w:cs="Arial"/>
          <w:color w:val="000000"/>
        </w:rPr>
      </w:pPr>
    </w:p>
    <w:p w14:paraId="6D73ECFA" w14:textId="77777777" w:rsidR="00711555" w:rsidRDefault="00711555" w:rsidP="00711555">
      <w:pPr>
        <w:pStyle w:val="Default"/>
        <w:rPr>
          <w:b/>
          <w:bCs/>
          <w:sz w:val="22"/>
          <w:szCs w:val="22"/>
        </w:rPr>
      </w:pPr>
      <w:r>
        <w:rPr>
          <w:b/>
          <w:bCs/>
          <w:sz w:val="22"/>
          <w:szCs w:val="22"/>
        </w:rPr>
        <w:t xml:space="preserve">BIBLIOGRAFIA </w:t>
      </w:r>
    </w:p>
    <w:p w14:paraId="6D73ECFB" w14:textId="77777777" w:rsidR="00711555" w:rsidRDefault="00711555" w:rsidP="00711555">
      <w:pPr>
        <w:pStyle w:val="Default"/>
        <w:rPr>
          <w:sz w:val="22"/>
          <w:szCs w:val="22"/>
        </w:rPr>
      </w:pPr>
    </w:p>
    <w:p w14:paraId="6D73ECFC" w14:textId="77777777" w:rsidR="00711555" w:rsidRDefault="00711555" w:rsidP="00711555">
      <w:pPr>
        <w:pStyle w:val="Default"/>
        <w:jc w:val="both"/>
        <w:rPr>
          <w:sz w:val="22"/>
          <w:szCs w:val="22"/>
        </w:rPr>
      </w:pPr>
      <w:r>
        <w:rPr>
          <w:sz w:val="22"/>
          <w:szCs w:val="22"/>
        </w:rPr>
        <w:t xml:space="preserve">COLCAFE, FABRICA DE CAFÉ LA BASTILLA S.A. Programa de orden, limpieza y seguridad. Medellín: SURATEP S.A. 1998, 33 p. </w:t>
      </w:r>
    </w:p>
    <w:p w14:paraId="6D73ECFD" w14:textId="77777777" w:rsidR="00711555" w:rsidRDefault="00711555" w:rsidP="00711555">
      <w:pPr>
        <w:pStyle w:val="Default"/>
        <w:jc w:val="both"/>
        <w:rPr>
          <w:sz w:val="22"/>
          <w:szCs w:val="22"/>
        </w:rPr>
      </w:pPr>
    </w:p>
    <w:p w14:paraId="6D73ECFE" w14:textId="77777777" w:rsidR="00711555" w:rsidRDefault="00711555" w:rsidP="00711555">
      <w:pPr>
        <w:pStyle w:val="Default"/>
        <w:jc w:val="both"/>
        <w:rPr>
          <w:sz w:val="22"/>
          <w:szCs w:val="22"/>
        </w:rPr>
      </w:pPr>
      <w:r>
        <w:rPr>
          <w:sz w:val="22"/>
          <w:szCs w:val="22"/>
        </w:rPr>
        <w:t xml:space="preserve">EMPRESAS VARIAS DE MEDELLÍN. Manual del Usuario del Servicio Integrado de Aseo. S.A., 24 p. </w:t>
      </w:r>
    </w:p>
    <w:p w14:paraId="6D73ECFF" w14:textId="77777777" w:rsidR="00711555" w:rsidRDefault="00711555" w:rsidP="00711555">
      <w:pPr>
        <w:pStyle w:val="Default"/>
        <w:jc w:val="both"/>
        <w:rPr>
          <w:sz w:val="22"/>
          <w:szCs w:val="22"/>
        </w:rPr>
      </w:pPr>
    </w:p>
    <w:p w14:paraId="6D73ED00" w14:textId="77777777" w:rsidR="00711555" w:rsidRDefault="00711555" w:rsidP="00711555">
      <w:pPr>
        <w:pStyle w:val="Default"/>
        <w:jc w:val="both"/>
        <w:rPr>
          <w:sz w:val="22"/>
          <w:szCs w:val="22"/>
        </w:rPr>
      </w:pPr>
      <w:r>
        <w:rPr>
          <w:sz w:val="22"/>
          <w:szCs w:val="22"/>
        </w:rPr>
        <w:t xml:space="preserve">INDUSTRIAS ALIMENTICIAS NOEL-ZENU. </w:t>
      </w:r>
      <w:r w:rsidR="005C68F9">
        <w:rPr>
          <w:sz w:val="22"/>
          <w:szCs w:val="22"/>
        </w:rPr>
        <w:t>Álbum</w:t>
      </w:r>
      <w:r>
        <w:rPr>
          <w:sz w:val="22"/>
          <w:szCs w:val="22"/>
        </w:rPr>
        <w:t xml:space="preserve"> aseo, orden y seguridad. Departamento de Salud Ocupacional. Medellín, 1994, 27 p. </w:t>
      </w:r>
    </w:p>
    <w:p w14:paraId="6D73ED01" w14:textId="77777777" w:rsidR="00711555" w:rsidRDefault="00711555" w:rsidP="00711555">
      <w:pPr>
        <w:pStyle w:val="Default"/>
        <w:jc w:val="both"/>
        <w:rPr>
          <w:sz w:val="22"/>
          <w:szCs w:val="22"/>
        </w:rPr>
      </w:pPr>
    </w:p>
    <w:p w14:paraId="6D73ED02" w14:textId="77777777" w:rsidR="00711555" w:rsidRPr="00023CCB" w:rsidRDefault="00711555" w:rsidP="00711555">
      <w:pPr>
        <w:spacing w:after="0" w:line="240" w:lineRule="auto"/>
        <w:jc w:val="both"/>
        <w:rPr>
          <w:rFonts w:ascii="Arial" w:hAnsi="Arial" w:cs="Arial"/>
          <w:color w:val="000000"/>
        </w:rPr>
      </w:pPr>
      <w:r w:rsidRPr="00711555">
        <w:rPr>
          <w:rFonts w:ascii="Arial" w:hAnsi="Arial" w:cs="Arial"/>
          <w:color w:val="000000"/>
        </w:rPr>
        <w:t>SCHOLTES, Peter R. Hacer que las cosas sucedan lograr que las cosas se hagan. Cómo Liderar. Santa Fe de Bogotá: McGraw-Hill Interamericana S.A, 1999</w:t>
      </w:r>
    </w:p>
    <w:sectPr w:rsidR="00711555" w:rsidRPr="00023CC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90B95" w14:textId="77777777" w:rsidR="00E570AD" w:rsidRDefault="00E570AD" w:rsidP="007B2F1D">
      <w:pPr>
        <w:spacing w:after="0" w:line="240" w:lineRule="auto"/>
      </w:pPr>
      <w:r>
        <w:separator/>
      </w:r>
    </w:p>
  </w:endnote>
  <w:endnote w:type="continuationSeparator" w:id="0">
    <w:p w14:paraId="357AB8BB" w14:textId="77777777" w:rsidR="00E570AD" w:rsidRDefault="00E570AD" w:rsidP="007B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803C4" w14:textId="77777777" w:rsidR="00E570AD" w:rsidRDefault="00E570AD" w:rsidP="007B2F1D">
      <w:pPr>
        <w:spacing w:after="0" w:line="240" w:lineRule="auto"/>
      </w:pPr>
      <w:r>
        <w:separator/>
      </w:r>
    </w:p>
  </w:footnote>
  <w:footnote w:type="continuationSeparator" w:id="0">
    <w:p w14:paraId="0765F49B" w14:textId="77777777" w:rsidR="00E570AD" w:rsidRDefault="00E570AD" w:rsidP="007B2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ED0B" w14:textId="77777777" w:rsidR="007B2F1D" w:rsidRDefault="007B2F1D">
    <w:pPr>
      <w:pStyle w:val="Encabezado"/>
    </w:pPr>
  </w:p>
  <w:p w14:paraId="6D73ED0C" w14:textId="77777777" w:rsidR="007B2F1D" w:rsidRDefault="007B2F1D">
    <w:pPr>
      <w:pStyle w:val="Encabezado"/>
    </w:pPr>
    <w:r>
      <w:rPr>
        <w:noProof/>
        <w:lang w:eastAsia="es-CO"/>
      </w:rPr>
      <w:drawing>
        <wp:anchor distT="0" distB="0" distL="114300" distR="114300" simplePos="0" relativeHeight="251658240" behindDoc="0" locked="0" layoutInCell="1" allowOverlap="1" wp14:anchorId="6D73ED0D" wp14:editId="6D73ED0E">
          <wp:simplePos x="0" y="0"/>
          <wp:positionH relativeFrom="column">
            <wp:posOffset>4025265</wp:posOffset>
          </wp:positionH>
          <wp:positionV relativeFrom="paragraph">
            <wp:posOffset>-530340</wp:posOffset>
          </wp:positionV>
          <wp:extent cx="2345690" cy="800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364"/>
    <w:multiLevelType w:val="hybridMultilevel"/>
    <w:tmpl w:val="CAE2FC06"/>
    <w:lvl w:ilvl="0" w:tplc="240A0005">
      <w:start w:val="1"/>
      <w:numFmt w:val="bullet"/>
      <w:lvlText w:val=""/>
      <w:lvlJc w:val="left"/>
      <w:pPr>
        <w:ind w:left="720" w:hanging="360"/>
      </w:pPr>
      <w:rPr>
        <w:rFonts w:ascii="Wingdings" w:hAnsi="Wingdings" w:hint="default"/>
      </w:rPr>
    </w:lvl>
    <w:lvl w:ilvl="1" w:tplc="0B96F6F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C26F2"/>
    <w:multiLevelType w:val="hybridMultilevel"/>
    <w:tmpl w:val="B1E4FFD4"/>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510C2"/>
    <w:multiLevelType w:val="hybridMultilevel"/>
    <w:tmpl w:val="1FFC7614"/>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1B19C8"/>
    <w:multiLevelType w:val="hybridMultilevel"/>
    <w:tmpl w:val="8BA01170"/>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4F74F6"/>
    <w:multiLevelType w:val="hybridMultilevel"/>
    <w:tmpl w:val="96D00E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8E399A"/>
    <w:multiLevelType w:val="hybridMultilevel"/>
    <w:tmpl w:val="83D63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5D49B3"/>
    <w:multiLevelType w:val="hybridMultilevel"/>
    <w:tmpl w:val="3384C094"/>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03F86"/>
    <w:multiLevelType w:val="hybridMultilevel"/>
    <w:tmpl w:val="64EC348C"/>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F473E9"/>
    <w:multiLevelType w:val="hybridMultilevel"/>
    <w:tmpl w:val="1AD01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967710"/>
    <w:multiLevelType w:val="hybridMultilevel"/>
    <w:tmpl w:val="DB7CDD26"/>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D01FB7"/>
    <w:multiLevelType w:val="hybridMultilevel"/>
    <w:tmpl w:val="0202694E"/>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793BCD"/>
    <w:multiLevelType w:val="hybridMultilevel"/>
    <w:tmpl w:val="E5A8E6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501AF2"/>
    <w:multiLevelType w:val="hybridMultilevel"/>
    <w:tmpl w:val="E13681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790C68"/>
    <w:multiLevelType w:val="hybridMultilevel"/>
    <w:tmpl w:val="6C2AFDD2"/>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817E72"/>
    <w:multiLevelType w:val="hybridMultilevel"/>
    <w:tmpl w:val="E6F879D2"/>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A63631"/>
    <w:multiLevelType w:val="hybridMultilevel"/>
    <w:tmpl w:val="735641BA"/>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9C74E3"/>
    <w:multiLevelType w:val="hybridMultilevel"/>
    <w:tmpl w:val="15FE3318"/>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1E6955"/>
    <w:multiLevelType w:val="hybridMultilevel"/>
    <w:tmpl w:val="80FCE272"/>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F92E23"/>
    <w:multiLevelType w:val="hybridMultilevel"/>
    <w:tmpl w:val="7414BF3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5C75EF"/>
    <w:multiLevelType w:val="hybridMultilevel"/>
    <w:tmpl w:val="396E8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75C3621"/>
    <w:multiLevelType w:val="hybridMultilevel"/>
    <w:tmpl w:val="BD84265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AA327F"/>
    <w:multiLevelType w:val="hybridMultilevel"/>
    <w:tmpl w:val="BBC4F56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150428"/>
    <w:multiLevelType w:val="hybridMultilevel"/>
    <w:tmpl w:val="59208BA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6E160F"/>
    <w:multiLevelType w:val="hybridMultilevel"/>
    <w:tmpl w:val="D612F894"/>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6C7268F"/>
    <w:multiLevelType w:val="hybridMultilevel"/>
    <w:tmpl w:val="0FD818E0"/>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8B7F73"/>
    <w:multiLevelType w:val="hybridMultilevel"/>
    <w:tmpl w:val="63E85926"/>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B975FB0"/>
    <w:multiLevelType w:val="hybridMultilevel"/>
    <w:tmpl w:val="7B0C02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E9B760D"/>
    <w:multiLevelType w:val="hybridMultilevel"/>
    <w:tmpl w:val="AF721B2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D11A44"/>
    <w:multiLevelType w:val="hybridMultilevel"/>
    <w:tmpl w:val="4D22A2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2B1CC9"/>
    <w:multiLevelType w:val="hybridMultilevel"/>
    <w:tmpl w:val="F6C220F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E857D7F"/>
    <w:multiLevelType w:val="hybridMultilevel"/>
    <w:tmpl w:val="9502E948"/>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5"/>
  </w:num>
  <w:num w:numId="4">
    <w:abstractNumId w:val="6"/>
  </w:num>
  <w:num w:numId="5">
    <w:abstractNumId w:val="10"/>
  </w:num>
  <w:num w:numId="6">
    <w:abstractNumId w:val="5"/>
  </w:num>
  <w:num w:numId="7">
    <w:abstractNumId w:val="14"/>
  </w:num>
  <w:num w:numId="8">
    <w:abstractNumId w:val="9"/>
  </w:num>
  <w:num w:numId="9">
    <w:abstractNumId w:val="1"/>
  </w:num>
  <w:num w:numId="10">
    <w:abstractNumId w:val="3"/>
  </w:num>
  <w:num w:numId="11">
    <w:abstractNumId w:val="30"/>
  </w:num>
  <w:num w:numId="12">
    <w:abstractNumId w:val="13"/>
  </w:num>
  <w:num w:numId="13">
    <w:abstractNumId w:val="2"/>
  </w:num>
  <w:num w:numId="14">
    <w:abstractNumId w:val="17"/>
  </w:num>
  <w:num w:numId="15">
    <w:abstractNumId w:val="18"/>
  </w:num>
  <w:num w:numId="16">
    <w:abstractNumId w:val="4"/>
  </w:num>
  <w:num w:numId="17">
    <w:abstractNumId w:val="25"/>
  </w:num>
  <w:num w:numId="18">
    <w:abstractNumId w:val="11"/>
  </w:num>
  <w:num w:numId="19">
    <w:abstractNumId w:val="12"/>
  </w:num>
  <w:num w:numId="20">
    <w:abstractNumId w:val="26"/>
  </w:num>
  <w:num w:numId="21">
    <w:abstractNumId w:val="0"/>
  </w:num>
  <w:num w:numId="22">
    <w:abstractNumId w:val="7"/>
  </w:num>
  <w:num w:numId="23">
    <w:abstractNumId w:val="28"/>
  </w:num>
  <w:num w:numId="24">
    <w:abstractNumId w:val="29"/>
  </w:num>
  <w:num w:numId="25">
    <w:abstractNumId w:val="20"/>
  </w:num>
  <w:num w:numId="26">
    <w:abstractNumId w:val="16"/>
  </w:num>
  <w:num w:numId="27">
    <w:abstractNumId w:val="23"/>
  </w:num>
  <w:num w:numId="28">
    <w:abstractNumId w:val="19"/>
  </w:num>
  <w:num w:numId="29">
    <w:abstractNumId w:val="22"/>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1D"/>
    <w:rsid w:val="00023CCB"/>
    <w:rsid w:val="000C3B29"/>
    <w:rsid w:val="001A1500"/>
    <w:rsid w:val="00324E2D"/>
    <w:rsid w:val="003A658C"/>
    <w:rsid w:val="0043233E"/>
    <w:rsid w:val="004955AE"/>
    <w:rsid w:val="005C68F9"/>
    <w:rsid w:val="006B0F56"/>
    <w:rsid w:val="00711555"/>
    <w:rsid w:val="007155B7"/>
    <w:rsid w:val="0073797D"/>
    <w:rsid w:val="00742964"/>
    <w:rsid w:val="007B14F1"/>
    <w:rsid w:val="007B2F1D"/>
    <w:rsid w:val="00912D06"/>
    <w:rsid w:val="00957FA2"/>
    <w:rsid w:val="009A32CB"/>
    <w:rsid w:val="00E570AD"/>
    <w:rsid w:val="00E77DE9"/>
    <w:rsid w:val="00FC22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3EB1F"/>
  <w15:docId w15:val="{F1FBF175-6273-4278-B5B5-186E65E2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2F1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B2F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F1D"/>
  </w:style>
  <w:style w:type="paragraph" w:styleId="Piedepgina">
    <w:name w:val="footer"/>
    <w:basedOn w:val="Normal"/>
    <w:link w:val="PiedepginaCar"/>
    <w:uiPriority w:val="99"/>
    <w:unhideWhenUsed/>
    <w:rsid w:val="007B2F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F1D"/>
  </w:style>
  <w:style w:type="paragraph" w:styleId="Prrafodelista">
    <w:name w:val="List Paragraph"/>
    <w:basedOn w:val="Normal"/>
    <w:uiPriority w:val="34"/>
    <w:qFormat/>
    <w:rsid w:val="00742964"/>
    <w:pPr>
      <w:ind w:left="720"/>
      <w:contextualSpacing/>
    </w:pPr>
  </w:style>
  <w:style w:type="table" w:styleId="Tablaconcuadrcula">
    <w:name w:val="Table Grid"/>
    <w:basedOn w:val="Tablanormal"/>
    <w:uiPriority w:val="39"/>
    <w:rsid w:val="00E77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97d7ce5-35f8-41eb-a2d0-f8b1c8292501">SURA-1500342779-1793</_dlc_DocId>
    <_dlc_DocIdUrl xmlns="297d7ce5-35f8-41eb-a2d0-f8b1c8292501">
      <Url>https://suramericana.sharepoint.com/sites/intranet/negocio/arl/portafolio/_layouts/15/DocIdRedir.aspx?ID=SURA-1500342779-1793</Url>
      <Description>SURA-1500342779-1793</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2C82A7DA470041B242C9452A86CF0A" ma:contentTypeVersion="927" ma:contentTypeDescription="Crear nuevo documento." ma:contentTypeScope="" ma:versionID="bfdc7d9610a2940c3d063a3c5c0aa809">
  <xsd:schema xmlns:xsd="http://www.w3.org/2001/XMLSchema" xmlns:xs="http://www.w3.org/2001/XMLSchema" xmlns:p="http://schemas.microsoft.com/office/2006/metadata/properties" xmlns:ns1="http://schemas.microsoft.com/sharepoint/v3" xmlns:ns2="297d7ce5-35f8-41eb-a2d0-f8b1c8292501" xmlns:ns3="4aab698e-067c-4339-8941-f415a90b3823" targetNamespace="http://schemas.microsoft.com/office/2006/metadata/properties" ma:root="true" ma:fieldsID="ebb967dc45ef14e6858e0858f6b45540" ns1:_="" ns2:_="" ns3:_="">
    <xsd:import namespace="http://schemas.microsoft.com/sharepoint/v3"/>
    <xsd:import namespace="297d7ce5-35f8-41eb-a2d0-f8b1c8292501"/>
    <xsd:import namespace="4aab698e-067c-4339-8941-f415a90b3823"/>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iedades de la Directiva de cumplimiento unificado" ma:hidden="true" ma:internalName="_ip_UnifiedCompliancePolicyProperties">
      <xsd:simpleType>
        <xsd:restriction base="dms:Note"/>
      </xsd:simpleType>
    </xsd:element>
    <xsd:element name="_ip_UnifiedCompliancePolicyUIAction" ma:index="1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d7ce5-35f8-41eb-a2d0-f8b1c829250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ab698e-067c-4339-8941-f415a90b382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88BC-59DA-4D0C-B8E8-E0D57C458388}">
  <ds:schemaRefs>
    <ds:schemaRef ds:uri="http://schemas.microsoft.com/office/2006/metadata/properties"/>
    <ds:schemaRef ds:uri="http://schemas.microsoft.com/office/infopath/2007/PartnerControls"/>
    <ds:schemaRef ds:uri="297d7ce5-35f8-41eb-a2d0-f8b1c8292501"/>
    <ds:schemaRef ds:uri="http://schemas.microsoft.com/sharepoint/v3"/>
  </ds:schemaRefs>
</ds:datastoreItem>
</file>

<file path=customXml/itemProps2.xml><?xml version="1.0" encoding="utf-8"?>
<ds:datastoreItem xmlns:ds="http://schemas.openxmlformats.org/officeDocument/2006/customXml" ds:itemID="{A1E16D91-A8C0-4781-8367-90E1C6F4FA48}">
  <ds:schemaRefs>
    <ds:schemaRef ds:uri="http://schemas.microsoft.com/sharepoint/v3/contenttype/forms"/>
  </ds:schemaRefs>
</ds:datastoreItem>
</file>

<file path=customXml/itemProps3.xml><?xml version="1.0" encoding="utf-8"?>
<ds:datastoreItem xmlns:ds="http://schemas.openxmlformats.org/officeDocument/2006/customXml" ds:itemID="{E1353268-D9B3-4058-9CB8-ECF2B33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7d7ce5-35f8-41eb-a2d0-f8b1c8292501"/>
    <ds:schemaRef ds:uri="4aab698e-067c-4339-8941-f415a90b3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DFB3F-A0A3-4E1D-860D-508CB31F91EC}">
  <ds:schemaRefs>
    <ds:schemaRef ds:uri="http://schemas.microsoft.com/sharepoint/events"/>
  </ds:schemaRefs>
</ds:datastoreItem>
</file>

<file path=customXml/itemProps5.xml><?xml version="1.0" encoding="utf-8"?>
<ds:datastoreItem xmlns:ds="http://schemas.openxmlformats.org/officeDocument/2006/customXml" ds:itemID="{3C30CB0B-ACD5-434A-8F6F-73B9ACC7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3616</Words>
  <Characters>19892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Suramericana S.A.</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Tatiana Velez Mejia</dc:creator>
  <cp:keywords/>
  <dc:description/>
  <cp:lastModifiedBy>Juan Camilo Tamayo Ramirez</cp:lastModifiedBy>
  <cp:revision>2</cp:revision>
  <dcterms:created xsi:type="dcterms:W3CDTF">2019-06-05T14:45:00Z</dcterms:created>
  <dcterms:modified xsi:type="dcterms:W3CDTF">2019-06-05T14:45:00Z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0x010100712C82A7DA470041B242C9452A86CF0A</vt:lpwstr>
  </property>
  <property fmtid="{D5CDD505-2E9C-101B-9397-08002B2CF9AE}" pid="3" name="_dlc_DocIdItemGuid">
    <vt:lpwstr>6e4a645b-1716-42fb-8cb3-2010d79e949c</vt:lpwstr>
  </property>
</Properties>
</file>